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96842" w14:textId="6A33FAA5" w:rsidR="00026032" w:rsidRPr="00247ECC" w:rsidRDefault="00247ECC" w:rsidP="00247ECC">
      <w:pPr>
        <w:spacing w:line="360" w:lineRule="auto"/>
        <w:jc w:val="right"/>
        <w:rPr>
          <w:b/>
          <w:bCs/>
          <w:color w:val="000000" w:themeColor="text1"/>
        </w:rPr>
      </w:pPr>
      <w:r w:rsidRPr="00113FA9">
        <w:rPr>
          <w:b/>
          <w:bCs/>
          <w:color w:val="000000" w:themeColor="text1"/>
        </w:rPr>
        <w:t xml:space="preserve">Projektas </w:t>
      </w:r>
      <w:r w:rsidR="00026032" w:rsidRPr="00BE4C7F">
        <w:rPr>
          <w:b/>
          <w:color w:val="000000" w:themeColor="text1"/>
        </w:rPr>
        <w:t xml:space="preserve">                                                                                                                                                                              </w:t>
      </w:r>
    </w:p>
    <w:p w14:paraId="4FF1825E" w14:textId="77777777" w:rsidR="00026032" w:rsidRPr="00BE4C7F" w:rsidRDefault="00026032" w:rsidP="00026032">
      <w:pPr>
        <w:overflowPunct w:val="0"/>
        <w:autoSpaceDE w:val="0"/>
        <w:autoSpaceDN w:val="0"/>
        <w:adjustRightInd w:val="0"/>
        <w:ind w:right="-86"/>
        <w:jc w:val="center"/>
        <w:rPr>
          <w:color w:val="000000" w:themeColor="text1"/>
        </w:rPr>
      </w:pPr>
      <w:r w:rsidRPr="00BE4C7F">
        <w:rPr>
          <w:noProof/>
          <w:color w:val="000000" w:themeColor="text1"/>
        </w:rPr>
        <w:drawing>
          <wp:inline distT="0" distB="0" distL="0" distR="0" wp14:anchorId="712E1637" wp14:editId="10173CC9">
            <wp:extent cx="675640" cy="675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F233A8B" w14:textId="77777777" w:rsidR="00026032" w:rsidRPr="00BE4C7F" w:rsidRDefault="00026032" w:rsidP="00026032">
      <w:pPr>
        <w:pStyle w:val="Antrat"/>
        <w:rPr>
          <w:color w:val="000000" w:themeColor="text1"/>
          <w:sz w:val="24"/>
        </w:rPr>
      </w:pPr>
    </w:p>
    <w:p w14:paraId="0589E401" w14:textId="77777777" w:rsidR="00026032" w:rsidRPr="00BE4C7F" w:rsidRDefault="00026032" w:rsidP="00026032">
      <w:pPr>
        <w:pStyle w:val="Antrat"/>
        <w:rPr>
          <w:color w:val="000000" w:themeColor="text1"/>
          <w:sz w:val="24"/>
        </w:rPr>
      </w:pPr>
      <w:r w:rsidRPr="00BE4C7F">
        <w:rPr>
          <w:color w:val="000000" w:themeColor="text1"/>
          <w:sz w:val="24"/>
        </w:rPr>
        <w:t>ANYKŠČIŲ RAJONO SAVIVALDYBĖS</w:t>
      </w:r>
    </w:p>
    <w:p w14:paraId="15FCB76F" w14:textId="77777777" w:rsidR="00026032" w:rsidRPr="00BE4C7F" w:rsidRDefault="00026032" w:rsidP="00026032">
      <w:pPr>
        <w:jc w:val="center"/>
        <w:rPr>
          <w:b/>
          <w:color w:val="000000" w:themeColor="text1"/>
        </w:rPr>
      </w:pPr>
      <w:r w:rsidRPr="00BE4C7F">
        <w:rPr>
          <w:b/>
          <w:color w:val="000000" w:themeColor="text1"/>
        </w:rPr>
        <w:t>TARYBA</w:t>
      </w:r>
    </w:p>
    <w:p w14:paraId="1B15D23A" w14:textId="77777777" w:rsidR="00026032" w:rsidRPr="00BE4C7F" w:rsidRDefault="00026032" w:rsidP="00026032">
      <w:pPr>
        <w:jc w:val="center"/>
        <w:rPr>
          <w:b/>
          <w:color w:val="000000" w:themeColor="text1"/>
        </w:rPr>
      </w:pPr>
    </w:p>
    <w:p w14:paraId="2F2EB7B0" w14:textId="77777777" w:rsidR="00026032" w:rsidRPr="00BE4C7F" w:rsidRDefault="00026032" w:rsidP="00026032">
      <w:pPr>
        <w:overflowPunct w:val="0"/>
        <w:autoSpaceDE w:val="0"/>
        <w:autoSpaceDN w:val="0"/>
        <w:adjustRightInd w:val="0"/>
        <w:jc w:val="center"/>
        <w:rPr>
          <w:b/>
          <w:color w:val="000000" w:themeColor="text1"/>
        </w:rPr>
      </w:pPr>
      <w:r w:rsidRPr="00BE4C7F">
        <w:rPr>
          <w:b/>
          <w:color w:val="000000" w:themeColor="text1"/>
        </w:rPr>
        <w:t>SPRENDIMAS</w:t>
      </w:r>
    </w:p>
    <w:p w14:paraId="2E49B2C1" w14:textId="77777777" w:rsidR="00026032" w:rsidRPr="00BE4C7F" w:rsidRDefault="00026032" w:rsidP="00026032">
      <w:pPr>
        <w:rPr>
          <w:b/>
          <w:color w:val="000000" w:themeColor="text1"/>
          <w:szCs w:val="20"/>
        </w:rPr>
      </w:pPr>
    </w:p>
    <w:p w14:paraId="5C5B6B75" w14:textId="7320EF39" w:rsidR="00026032" w:rsidRPr="00BE4C7F" w:rsidRDefault="00026032" w:rsidP="00026032">
      <w:pPr>
        <w:overflowPunct w:val="0"/>
        <w:autoSpaceDE w:val="0"/>
        <w:autoSpaceDN w:val="0"/>
        <w:adjustRightInd w:val="0"/>
        <w:ind w:firstLine="720"/>
        <w:jc w:val="center"/>
        <w:rPr>
          <w:b/>
          <w:caps/>
          <w:color w:val="000000" w:themeColor="text1"/>
        </w:rPr>
      </w:pPr>
      <w:r w:rsidRPr="00BE4C7F">
        <w:rPr>
          <w:b/>
          <w:caps/>
          <w:color w:val="000000" w:themeColor="text1"/>
        </w:rPr>
        <w:t xml:space="preserve">dėl pritarimo </w:t>
      </w:r>
      <w:bookmarkStart w:id="0" w:name="_Hlk536083083"/>
      <w:r w:rsidRPr="00BE4C7F">
        <w:rPr>
          <w:b/>
          <w:caps/>
          <w:color w:val="000000" w:themeColor="text1"/>
        </w:rPr>
        <w:t xml:space="preserve">ANYKŠČIŲ RAJONO savivaldybės </w:t>
      </w:r>
      <w:r w:rsidRPr="00BE4C7F">
        <w:rPr>
          <w:b/>
          <w:color w:val="000000" w:themeColor="text1"/>
        </w:rPr>
        <w:t xml:space="preserve"> </w:t>
      </w:r>
      <w:r w:rsidRPr="00BE4C7F">
        <w:rPr>
          <w:b/>
          <w:caps/>
          <w:color w:val="000000" w:themeColor="text1"/>
        </w:rPr>
        <w:t>VISUOMENėS SVEIKATOS BIURO</w:t>
      </w:r>
      <w:r w:rsidRPr="00BE4C7F">
        <w:rPr>
          <w:b/>
          <w:color w:val="000000" w:themeColor="text1"/>
        </w:rPr>
        <w:t xml:space="preserve"> </w:t>
      </w:r>
      <w:r w:rsidRPr="00BE4C7F">
        <w:rPr>
          <w:b/>
          <w:caps/>
          <w:color w:val="000000" w:themeColor="text1"/>
        </w:rPr>
        <w:t>20</w:t>
      </w:r>
      <w:r w:rsidR="007D713C">
        <w:rPr>
          <w:b/>
          <w:caps/>
          <w:color w:val="000000" w:themeColor="text1"/>
        </w:rPr>
        <w:t>2</w:t>
      </w:r>
      <w:r w:rsidR="008E279A">
        <w:rPr>
          <w:b/>
          <w:caps/>
          <w:color w:val="000000" w:themeColor="text1"/>
        </w:rPr>
        <w:t>2</w:t>
      </w:r>
      <w:r w:rsidRPr="00BE4C7F">
        <w:rPr>
          <w:b/>
          <w:caps/>
          <w:color w:val="000000" w:themeColor="text1"/>
        </w:rPr>
        <w:t xml:space="preserve"> metų veiklos ataskaitai</w:t>
      </w:r>
      <w:bookmarkEnd w:id="0"/>
    </w:p>
    <w:p w14:paraId="3FA77527" w14:textId="77777777" w:rsidR="007D713C" w:rsidRDefault="007D713C" w:rsidP="007D713C">
      <w:pPr>
        <w:overflowPunct w:val="0"/>
        <w:autoSpaceDE w:val="0"/>
        <w:autoSpaceDN w:val="0"/>
        <w:adjustRightInd w:val="0"/>
        <w:ind w:firstLine="851"/>
        <w:jc w:val="center"/>
        <w:rPr>
          <w:b/>
          <w:bCs/>
        </w:rPr>
      </w:pPr>
    </w:p>
    <w:p w14:paraId="4DD1C603" w14:textId="0F165BD3" w:rsidR="00026032" w:rsidRPr="007D713C" w:rsidRDefault="007D713C" w:rsidP="007D713C">
      <w:pPr>
        <w:overflowPunct w:val="0"/>
        <w:autoSpaceDE w:val="0"/>
        <w:autoSpaceDN w:val="0"/>
        <w:adjustRightInd w:val="0"/>
        <w:ind w:firstLine="851"/>
        <w:jc w:val="center"/>
        <w:rPr>
          <w:b/>
          <w:bCs/>
          <w:szCs w:val="20"/>
        </w:rPr>
      </w:pPr>
      <w:r w:rsidRPr="009D0A37">
        <w:rPr>
          <w:b/>
          <w:bCs/>
        </w:rPr>
        <w:fldChar w:fldCharType="begin"/>
      </w:r>
      <w:r w:rsidRPr="009D0A37">
        <w:rPr>
          <w:bCs/>
        </w:rPr>
        <w:instrText xml:space="preserve"> FILLIN "data" \* MERGEFORMAT </w:instrText>
      </w:r>
      <w:r w:rsidRPr="009D0A37">
        <w:rPr>
          <w:b/>
          <w:bCs/>
        </w:rPr>
        <w:fldChar w:fldCharType="separate"/>
      </w:r>
      <w:r w:rsidRPr="009D0A37">
        <w:rPr>
          <w:bCs/>
        </w:rPr>
        <w:t>202</w:t>
      </w:r>
      <w:r w:rsidR="008E279A">
        <w:rPr>
          <w:bCs/>
        </w:rPr>
        <w:t>3</w:t>
      </w:r>
      <w:r w:rsidRPr="009D0A37">
        <w:rPr>
          <w:bCs/>
        </w:rPr>
        <w:t xml:space="preserve"> m. </w:t>
      </w:r>
      <w:r w:rsidR="008E279A">
        <w:rPr>
          <w:bCs/>
        </w:rPr>
        <w:t>vasari</w:t>
      </w:r>
      <w:r w:rsidRPr="009D0A37">
        <w:rPr>
          <w:bCs/>
        </w:rPr>
        <w:t xml:space="preserve">o </w:t>
      </w:r>
      <w:r w:rsidR="008E279A">
        <w:rPr>
          <w:bCs/>
        </w:rPr>
        <w:t>23</w:t>
      </w:r>
      <w:r w:rsidRPr="009D0A37">
        <w:rPr>
          <w:bCs/>
        </w:rPr>
        <w:t xml:space="preserve"> d.</w:t>
      </w:r>
      <w:r w:rsidRPr="009D0A37">
        <w:rPr>
          <w:b/>
          <w:bCs/>
        </w:rPr>
        <w:fldChar w:fldCharType="end"/>
      </w:r>
      <w:r w:rsidRPr="009D0A37">
        <w:rPr>
          <w:bCs/>
        </w:rPr>
        <w:t xml:space="preserve"> Nr. 1-T-</w:t>
      </w:r>
      <w:r w:rsidRPr="009D0A37">
        <w:rPr>
          <w:b/>
          <w:bCs/>
        </w:rPr>
        <w:fldChar w:fldCharType="begin"/>
      </w:r>
      <w:r w:rsidRPr="009D0A37">
        <w:rPr>
          <w:bCs/>
        </w:rPr>
        <w:instrText xml:space="preserve"> FILLIN "indeksas" \* MERGEFORMAT </w:instrText>
      </w:r>
      <w:r w:rsidRPr="009D0A37">
        <w:rPr>
          <w:b/>
          <w:bCs/>
        </w:rPr>
        <w:fldChar w:fldCharType="end"/>
      </w:r>
      <w:r w:rsidR="00026032" w:rsidRPr="00BE4C7F">
        <w:rPr>
          <w:color w:val="000000" w:themeColor="text1"/>
        </w:rPr>
        <w:fldChar w:fldCharType="begin"/>
      </w:r>
      <w:r w:rsidR="00026032" w:rsidRPr="00BE4C7F">
        <w:rPr>
          <w:color w:val="000000" w:themeColor="text1"/>
        </w:rPr>
        <w:instrText xml:space="preserve"> FILLIN "indeksas" \* MERGEFORMAT </w:instrText>
      </w:r>
      <w:r w:rsidR="00026032" w:rsidRPr="00BE4C7F">
        <w:rPr>
          <w:color w:val="000000" w:themeColor="text1"/>
        </w:rPr>
        <w:fldChar w:fldCharType="end"/>
      </w:r>
    </w:p>
    <w:p w14:paraId="03A63F34" w14:textId="77777777" w:rsidR="00026032" w:rsidRPr="00BE4C7F" w:rsidRDefault="00026032" w:rsidP="00026032">
      <w:pPr>
        <w:overflowPunct w:val="0"/>
        <w:autoSpaceDE w:val="0"/>
        <w:autoSpaceDN w:val="0"/>
        <w:adjustRightInd w:val="0"/>
        <w:jc w:val="center"/>
        <w:rPr>
          <w:color w:val="000000" w:themeColor="text1"/>
        </w:rPr>
      </w:pPr>
      <w:r w:rsidRPr="00BE4C7F">
        <w:rPr>
          <w:color w:val="000000" w:themeColor="text1"/>
        </w:rPr>
        <w:t>Anykščiai</w:t>
      </w:r>
    </w:p>
    <w:p w14:paraId="1BD366C4" w14:textId="77777777" w:rsidR="00026032" w:rsidRPr="00BE4C7F" w:rsidRDefault="00026032" w:rsidP="00026032">
      <w:pPr>
        <w:overflowPunct w:val="0"/>
        <w:autoSpaceDE w:val="0"/>
        <w:autoSpaceDN w:val="0"/>
        <w:adjustRightInd w:val="0"/>
        <w:spacing w:line="360" w:lineRule="auto"/>
        <w:ind w:firstLine="1134"/>
        <w:jc w:val="both"/>
        <w:rPr>
          <w:color w:val="000000" w:themeColor="text1"/>
        </w:rPr>
      </w:pPr>
    </w:p>
    <w:p w14:paraId="181A1B83" w14:textId="403FE16F" w:rsidR="00026032" w:rsidRPr="00673480" w:rsidRDefault="00673480" w:rsidP="00673480">
      <w:pPr>
        <w:spacing w:line="360" w:lineRule="auto"/>
        <w:ind w:firstLine="1134"/>
        <w:jc w:val="both"/>
      </w:pPr>
      <w:r>
        <w:t xml:space="preserve">Vadovaudamasi Lietuvos Respublikos vietos savivaldos įstatymo 16 straipsnio 2 dalies 19 punktu </w:t>
      </w:r>
      <w:r>
        <w:rPr>
          <w:rStyle w:val="Numatytasispastraiposriftas1"/>
          <w:bCs/>
          <w:color w:val="000000"/>
        </w:rPr>
        <w:t>(redakcija, galiojusi iki 2023-01-01)</w:t>
      </w:r>
      <w:r>
        <w:t xml:space="preserve">, </w:t>
      </w:r>
      <w:r>
        <w:rPr>
          <w:rStyle w:val="Numatytasispastraiposriftas1"/>
          <w:color w:val="000000"/>
        </w:rPr>
        <w:t>Lietuvos Respublikos vietos savivaldos įstatymo Nr. I-533 4, 12, 16, 20, 27, 29, 57 straipsnių ir trečiojo</w:t>
      </w:r>
      <w:r>
        <w:rPr>
          <w:rStyle w:val="Numatytasispastraiposriftas1"/>
          <w:color w:val="000000"/>
          <w:vertAlign w:val="superscript"/>
        </w:rPr>
        <w:t>1</w:t>
      </w:r>
      <w:r>
        <w:rPr>
          <w:rStyle w:val="Numatytasispastraiposriftas1"/>
          <w:color w:val="000000"/>
        </w:rPr>
        <w:t xml:space="preserve"> skirsnio pavadinimo pakeitimo ir Įstatymo papildymo 10</w:t>
      </w:r>
      <w:r>
        <w:rPr>
          <w:rStyle w:val="Numatytasispastraiposriftas1"/>
          <w:color w:val="000000"/>
          <w:vertAlign w:val="superscript"/>
        </w:rPr>
        <w:t>5</w:t>
      </w:r>
      <w:r>
        <w:rPr>
          <w:rStyle w:val="Numatytasispastraiposriftas1"/>
          <w:color w:val="000000"/>
        </w:rPr>
        <w:t xml:space="preserve"> straipsniu įstatymo 10 straipsnio 2 dalimi,</w:t>
      </w:r>
      <w:r>
        <w:t xml:space="preserve"> Viešojo sektoriaus subjekto metinės veiklos ataskaitos ir viešojo sektoriaus subjektų grupės metinės veiklos ataskaitos rengimo tvarkos aprašo, patvirtinto Lietuvos Respublikos vyriausybė 2019 m. vasario 13 d. nutarimu Nr. 135 „Dėl viešojo sektoriaus subjekto metinės veiklos ataskaitos ir viešojo sektoriaus subjektų grupės metinės veiklos ataskaitos rengimo tvarkos aprašo patvirtinimo“, 11 ir 12 punktais, Anykščių rajono savivaldybės tarybos veiklos reglamento, patvirtinto Anykščių rajono savivaldybės tarybos 2015 m. kovo 26 d. sprendimu Nr. 1-TS-88 ,,Dėl Anykščių rajono savivaldybės tarybos veiklos reglamento patvirtinimo“, 116 ir 118 punktais</w:t>
      </w:r>
      <w:r w:rsidR="00026032" w:rsidRPr="00BE4C7F">
        <w:rPr>
          <w:color w:val="000000" w:themeColor="text1"/>
        </w:rPr>
        <w:t>, Anykščių rajono savivaldybės taryba n u s p r e n d ž i a:</w:t>
      </w:r>
    </w:p>
    <w:p w14:paraId="3C9E2DCF" w14:textId="03C259AF" w:rsidR="00026032" w:rsidRPr="00BE4C7F" w:rsidRDefault="00617249" w:rsidP="00026032">
      <w:pPr>
        <w:pStyle w:val="Pagrindinistekstas"/>
        <w:tabs>
          <w:tab w:val="left" w:pos="0"/>
        </w:tabs>
        <w:spacing w:line="360" w:lineRule="auto"/>
        <w:ind w:right="-22" w:firstLine="1134"/>
        <w:rPr>
          <w:color w:val="000000" w:themeColor="text1"/>
        </w:rPr>
      </w:pPr>
      <w:r>
        <w:rPr>
          <w:color w:val="000000" w:themeColor="text1"/>
        </w:rPr>
        <w:t>p</w:t>
      </w:r>
      <w:r w:rsidR="00026032" w:rsidRPr="00BE4C7F">
        <w:rPr>
          <w:color w:val="000000" w:themeColor="text1"/>
        </w:rPr>
        <w:t>ritarti Anykščių rajono savivaldybės visuomenės sveikatos biuro 20</w:t>
      </w:r>
      <w:r w:rsidR="007D713C">
        <w:rPr>
          <w:color w:val="000000" w:themeColor="text1"/>
        </w:rPr>
        <w:t>2</w:t>
      </w:r>
      <w:r w:rsidR="008E279A">
        <w:rPr>
          <w:color w:val="000000" w:themeColor="text1"/>
        </w:rPr>
        <w:t>2</w:t>
      </w:r>
      <w:r w:rsidR="00026032" w:rsidRPr="00BE4C7F">
        <w:rPr>
          <w:color w:val="000000" w:themeColor="text1"/>
        </w:rPr>
        <w:t xml:space="preserve"> metų veiklos ataskaitai (pridedama).</w:t>
      </w:r>
    </w:p>
    <w:p w14:paraId="74CE2A14" w14:textId="77777777" w:rsidR="00673480" w:rsidRDefault="00673480" w:rsidP="00673480">
      <w:pPr>
        <w:spacing w:line="360" w:lineRule="auto"/>
        <w:rPr>
          <w:b/>
          <w:lang w:eastAsia="lt-LT"/>
        </w:rPr>
      </w:pPr>
    </w:p>
    <w:p w14:paraId="4434F24B" w14:textId="77777777" w:rsidR="00026032" w:rsidRPr="00BE4C7F" w:rsidRDefault="00026032" w:rsidP="00026032">
      <w:pPr>
        <w:tabs>
          <w:tab w:val="right" w:pos="9638"/>
        </w:tabs>
        <w:rPr>
          <w:color w:val="000000" w:themeColor="text1"/>
        </w:rPr>
      </w:pPr>
    </w:p>
    <w:p w14:paraId="3E3FF5B2" w14:textId="77777777" w:rsidR="00026032" w:rsidRPr="00BE4C7F" w:rsidRDefault="00026032" w:rsidP="00026032">
      <w:pPr>
        <w:tabs>
          <w:tab w:val="right" w:pos="9638"/>
        </w:tabs>
        <w:rPr>
          <w:color w:val="000000" w:themeColor="text1"/>
        </w:rPr>
      </w:pPr>
    </w:p>
    <w:p w14:paraId="36C18E53" w14:textId="77777777" w:rsidR="00026032" w:rsidRPr="00BE4C7F" w:rsidRDefault="00026032" w:rsidP="00026032">
      <w:pPr>
        <w:tabs>
          <w:tab w:val="right" w:pos="9638"/>
        </w:tabs>
        <w:rPr>
          <w:color w:val="000000" w:themeColor="text1"/>
        </w:rPr>
      </w:pPr>
    </w:p>
    <w:p w14:paraId="3A7DC5C4" w14:textId="77777777" w:rsidR="00026032" w:rsidRPr="00BE4C7F" w:rsidRDefault="00026032" w:rsidP="00026032">
      <w:pPr>
        <w:tabs>
          <w:tab w:val="right" w:pos="9638"/>
        </w:tabs>
        <w:rPr>
          <w:color w:val="000000" w:themeColor="text1"/>
        </w:rPr>
      </w:pPr>
      <w:r w:rsidRPr="00BE4C7F">
        <w:rPr>
          <w:color w:val="000000" w:themeColor="text1"/>
        </w:rPr>
        <w:t>Meras</w:t>
      </w:r>
      <w:r w:rsidRPr="00BE4C7F">
        <w:rPr>
          <w:color w:val="000000" w:themeColor="text1"/>
        </w:rPr>
        <w:tab/>
        <w:t xml:space="preserve">Sigutis Obelevičius </w:t>
      </w:r>
    </w:p>
    <w:p w14:paraId="0618D237" w14:textId="77777777" w:rsidR="00026032" w:rsidRPr="00BE4C7F" w:rsidRDefault="00026032" w:rsidP="00026032">
      <w:pPr>
        <w:tabs>
          <w:tab w:val="right" w:pos="9638"/>
        </w:tabs>
        <w:spacing w:line="360" w:lineRule="auto"/>
        <w:rPr>
          <w:color w:val="000000" w:themeColor="text1"/>
        </w:rPr>
      </w:pPr>
    </w:p>
    <w:p w14:paraId="01452B93" w14:textId="77777777" w:rsidR="00026032" w:rsidRPr="00BE4C7F" w:rsidRDefault="00026032" w:rsidP="00026032">
      <w:pPr>
        <w:rPr>
          <w:color w:val="000000" w:themeColor="text1"/>
        </w:rPr>
      </w:pPr>
    </w:p>
    <w:p w14:paraId="55A56498" w14:textId="77777777" w:rsidR="00026032" w:rsidRPr="00BE4C7F" w:rsidRDefault="00026032" w:rsidP="00026032">
      <w:pPr>
        <w:rPr>
          <w:color w:val="000000" w:themeColor="text1"/>
        </w:rPr>
      </w:pPr>
    </w:p>
    <w:p w14:paraId="4510EBEB" w14:textId="77777777" w:rsidR="00026032" w:rsidRPr="00BE4C7F" w:rsidRDefault="00026032" w:rsidP="00026032">
      <w:pPr>
        <w:rPr>
          <w:color w:val="000000" w:themeColor="text1"/>
        </w:rPr>
      </w:pPr>
    </w:p>
    <w:p w14:paraId="35376D5D" w14:textId="77777777" w:rsidR="00026032" w:rsidRPr="00BE4C7F" w:rsidRDefault="00026032" w:rsidP="00026032">
      <w:pPr>
        <w:rPr>
          <w:color w:val="000000" w:themeColor="text1"/>
        </w:rPr>
      </w:pPr>
    </w:p>
    <w:p w14:paraId="2A6B5E34" w14:textId="77777777" w:rsidR="00026032" w:rsidRPr="00BE4C7F" w:rsidRDefault="00026032" w:rsidP="00026032">
      <w:pPr>
        <w:rPr>
          <w:color w:val="000000" w:themeColor="text1"/>
        </w:rPr>
      </w:pPr>
    </w:p>
    <w:p w14:paraId="7409CD6D" w14:textId="77777777" w:rsidR="00026032" w:rsidRPr="00BE4C7F" w:rsidRDefault="00026032" w:rsidP="00026032">
      <w:pPr>
        <w:rPr>
          <w:color w:val="000000" w:themeColor="text1"/>
        </w:rPr>
      </w:pPr>
    </w:p>
    <w:p w14:paraId="13A2504C" w14:textId="77777777" w:rsidR="00026032" w:rsidRPr="00BE4C7F" w:rsidRDefault="00026032" w:rsidP="00026032">
      <w:pPr>
        <w:rPr>
          <w:color w:val="000000" w:themeColor="text1"/>
        </w:rPr>
      </w:pPr>
    </w:p>
    <w:p w14:paraId="54EF2B6E" w14:textId="77777777" w:rsidR="00026032" w:rsidRPr="00BE4C7F" w:rsidRDefault="00026032" w:rsidP="00026032">
      <w:pPr>
        <w:rPr>
          <w:color w:val="000000" w:themeColor="text1"/>
        </w:rPr>
      </w:pPr>
    </w:p>
    <w:p w14:paraId="222412C7" w14:textId="77777777" w:rsidR="00026032" w:rsidRPr="00BE4C7F" w:rsidRDefault="00026032" w:rsidP="00026032">
      <w:pPr>
        <w:tabs>
          <w:tab w:val="left" w:pos="3600"/>
        </w:tabs>
        <w:ind w:right="-850"/>
        <w:jc w:val="both"/>
        <w:rPr>
          <w:color w:val="000000" w:themeColor="text1"/>
        </w:rPr>
      </w:pPr>
    </w:p>
    <w:p w14:paraId="5CF122B9" w14:textId="77777777" w:rsidR="00026032" w:rsidRPr="00BE4C7F" w:rsidRDefault="00026032" w:rsidP="00026032">
      <w:pPr>
        <w:tabs>
          <w:tab w:val="left" w:pos="3600"/>
        </w:tabs>
        <w:ind w:right="-850"/>
        <w:jc w:val="both"/>
        <w:rPr>
          <w:color w:val="000000" w:themeColor="text1"/>
        </w:rPr>
      </w:pPr>
    </w:p>
    <w:p w14:paraId="29CE0985" w14:textId="77777777" w:rsidR="00026032" w:rsidRPr="00BE4C7F" w:rsidRDefault="00026032" w:rsidP="00026032">
      <w:pPr>
        <w:tabs>
          <w:tab w:val="left" w:pos="3600"/>
        </w:tabs>
        <w:ind w:right="-850"/>
        <w:jc w:val="both"/>
        <w:rPr>
          <w:color w:val="000000" w:themeColor="text1"/>
        </w:rPr>
      </w:pPr>
    </w:p>
    <w:p w14:paraId="0AE938CF" w14:textId="1E5B4C61" w:rsidR="007D713C" w:rsidRPr="002E4E3A" w:rsidRDefault="007D713C" w:rsidP="007D713C">
      <w:pPr>
        <w:overflowPunct w:val="0"/>
        <w:autoSpaceDE w:val="0"/>
        <w:autoSpaceDN w:val="0"/>
        <w:adjustRightInd w:val="0"/>
        <w:ind w:firstLine="851"/>
        <w:jc w:val="center"/>
        <w:rPr>
          <w:b/>
          <w:bCs/>
          <w:caps/>
        </w:rPr>
      </w:pPr>
      <w:r>
        <w:rPr>
          <w:b/>
        </w:rPr>
        <w:t>SAVIVALDYBĖS TARYBOS SPRENDIMO „</w:t>
      </w:r>
      <w:r w:rsidR="00B97B53" w:rsidRPr="00BE4C7F">
        <w:rPr>
          <w:b/>
          <w:caps/>
          <w:color w:val="000000" w:themeColor="text1"/>
        </w:rPr>
        <w:t xml:space="preserve">dėl pritarimo ANYKŠČIŲ RAJONO savivaldybės </w:t>
      </w:r>
      <w:r w:rsidR="00B97B53" w:rsidRPr="00BE4C7F">
        <w:rPr>
          <w:b/>
          <w:color w:val="000000" w:themeColor="text1"/>
        </w:rPr>
        <w:t xml:space="preserve"> </w:t>
      </w:r>
      <w:r w:rsidR="00B97B53" w:rsidRPr="00BE4C7F">
        <w:rPr>
          <w:b/>
          <w:caps/>
          <w:color w:val="000000" w:themeColor="text1"/>
        </w:rPr>
        <w:t>VISUOMENėS SVEIKATOS BIURO</w:t>
      </w:r>
      <w:r w:rsidR="00B97B53" w:rsidRPr="00BE4C7F">
        <w:rPr>
          <w:b/>
          <w:color w:val="000000" w:themeColor="text1"/>
        </w:rPr>
        <w:t xml:space="preserve"> </w:t>
      </w:r>
      <w:r w:rsidR="00B97B53" w:rsidRPr="00BE4C7F">
        <w:rPr>
          <w:b/>
          <w:caps/>
          <w:color w:val="000000" w:themeColor="text1"/>
        </w:rPr>
        <w:t>20</w:t>
      </w:r>
      <w:r w:rsidR="00B97B53">
        <w:rPr>
          <w:b/>
          <w:caps/>
          <w:color w:val="000000" w:themeColor="text1"/>
        </w:rPr>
        <w:t>2</w:t>
      </w:r>
      <w:r w:rsidR="008E279A">
        <w:rPr>
          <w:b/>
          <w:caps/>
          <w:color w:val="000000" w:themeColor="text1"/>
        </w:rPr>
        <w:t>2</w:t>
      </w:r>
      <w:r w:rsidR="00B97B53" w:rsidRPr="00BE4C7F">
        <w:rPr>
          <w:b/>
          <w:caps/>
          <w:color w:val="000000" w:themeColor="text1"/>
        </w:rPr>
        <w:t xml:space="preserve"> metų veiklos ataskaitai</w:t>
      </w:r>
      <w:r>
        <w:rPr>
          <w:b/>
        </w:rPr>
        <w:t>“   PROJEKTO</w:t>
      </w:r>
    </w:p>
    <w:p w14:paraId="30352116" w14:textId="77777777" w:rsidR="007D713C" w:rsidRDefault="007D713C" w:rsidP="007D713C">
      <w:pPr>
        <w:ind w:firstLine="720"/>
        <w:jc w:val="center"/>
        <w:rPr>
          <w:b/>
        </w:rPr>
      </w:pPr>
      <w:r>
        <w:rPr>
          <w:b/>
        </w:rPr>
        <w:t>AIŠKINAMASIS RAŠTAS</w:t>
      </w:r>
    </w:p>
    <w:p w14:paraId="01431234" w14:textId="77777777" w:rsidR="007D713C" w:rsidRDefault="007D713C" w:rsidP="007D713C">
      <w:pPr>
        <w:ind w:firstLine="720"/>
        <w:jc w:val="both"/>
        <w:rPr>
          <w:b/>
        </w:rPr>
      </w:pPr>
    </w:p>
    <w:p w14:paraId="051DF3C4" w14:textId="77777777" w:rsidR="007D713C" w:rsidRDefault="007D713C" w:rsidP="007D713C">
      <w:pPr>
        <w:tabs>
          <w:tab w:val="left" w:pos="993"/>
        </w:tabs>
        <w:ind w:firstLine="720"/>
        <w:jc w:val="both"/>
        <w:rPr>
          <w:b/>
        </w:rPr>
      </w:pPr>
      <w:r>
        <w:rPr>
          <w:b/>
        </w:rPr>
        <w:t>1.</w:t>
      </w:r>
      <w:r>
        <w:rPr>
          <w:b/>
        </w:rPr>
        <w:tab/>
        <w:t>Sprendimo projekto tikslai ir uždaviniai</w:t>
      </w:r>
    </w:p>
    <w:p w14:paraId="691D5362" w14:textId="7D77741F" w:rsidR="007D713C" w:rsidRPr="00FC4856" w:rsidRDefault="007D713C" w:rsidP="007D713C">
      <w:pPr>
        <w:ind w:left="60"/>
        <w:jc w:val="both"/>
        <w:textAlignment w:val="baseline"/>
      </w:pPr>
      <w:bookmarkStart w:id="1" w:name="_Hlk2158617"/>
      <w:r>
        <w:rPr>
          <w:bCs/>
        </w:rPr>
        <w:t xml:space="preserve">Sprendimo projekto tikslas </w:t>
      </w:r>
      <w:r>
        <w:t>–</w:t>
      </w:r>
      <w:r>
        <w:rPr>
          <w:bCs/>
        </w:rPr>
        <w:t xml:space="preserve"> pateikti </w:t>
      </w:r>
      <w:r>
        <w:t xml:space="preserve">Anykščių rajono savivaldybės </w:t>
      </w:r>
      <w:r>
        <w:rPr>
          <w:bCs/>
        </w:rPr>
        <w:t>tarybai</w:t>
      </w:r>
      <w:r>
        <w:rPr>
          <w:color w:val="000000"/>
        </w:rPr>
        <w:t xml:space="preserve"> </w:t>
      </w:r>
      <w:r w:rsidR="00B97B53">
        <w:rPr>
          <w:color w:val="000000"/>
        </w:rPr>
        <w:t>biudžetinės</w:t>
      </w:r>
      <w:r>
        <w:rPr>
          <w:color w:val="000000"/>
        </w:rPr>
        <w:t xml:space="preserve"> įstaigos Anykščių rajono savivaldybės </w:t>
      </w:r>
      <w:r w:rsidR="00B97B53" w:rsidRPr="00BE4C7F">
        <w:rPr>
          <w:color w:val="000000" w:themeColor="text1"/>
        </w:rPr>
        <w:t>visuomenės sveikatos biuro</w:t>
      </w:r>
      <w:r>
        <w:rPr>
          <w:color w:val="000000"/>
        </w:rPr>
        <w:t xml:space="preserve"> 202</w:t>
      </w:r>
      <w:r w:rsidR="008E279A">
        <w:rPr>
          <w:color w:val="000000"/>
        </w:rPr>
        <w:t>2</w:t>
      </w:r>
      <w:r>
        <w:rPr>
          <w:color w:val="000000"/>
        </w:rPr>
        <w:t xml:space="preserve"> metų</w:t>
      </w:r>
      <w:r w:rsidRPr="009D0A37">
        <w:t xml:space="preserve"> veiklos ataskaitą</w:t>
      </w:r>
      <w:bookmarkEnd w:id="1"/>
      <w:r w:rsidRPr="009D0A37">
        <w:t>.</w:t>
      </w:r>
      <w:r>
        <w:rPr>
          <w:bCs/>
        </w:rPr>
        <w:t xml:space="preserve"> Pagal Lietuvos Respublikos vietos savivaldos įstatymo 16 straipsnio 2 dalies 19 punktą</w:t>
      </w:r>
      <w:r w:rsidR="000A36AD">
        <w:rPr>
          <w:bCs/>
        </w:rPr>
        <w:t xml:space="preserve"> </w:t>
      </w:r>
      <w:r w:rsidR="000A36AD">
        <w:rPr>
          <w:rStyle w:val="Numatytasispastraiposriftas1"/>
          <w:bCs/>
          <w:color w:val="000000"/>
        </w:rPr>
        <w:t>(redakcija, galiojusi iki 2023-01-01)</w:t>
      </w:r>
      <w:r>
        <w:rPr>
          <w:bCs/>
        </w:rPr>
        <w:t xml:space="preserve">, Savivaldybės taryba išklauso įstaigų metines veiklos ataskaitas ir </w:t>
      </w:r>
      <w:r w:rsidRPr="00C8146B">
        <w:rPr>
          <w:bCs/>
        </w:rPr>
        <w:t>priima sprendimą pritarti arba nepritarti veiklos ataskaitai.</w:t>
      </w:r>
      <w:r>
        <w:t xml:space="preserve"> </w:t>
      </w:r>
    </w:p>
    <w:p w14:paraId="2514D03F" w14:textId="77777777" w:rsidR="007D713C" w:rsidRDefault="007D713C" w:rsidP="007D713C">
      <w:pPr>
        <w:tabs>
          <w:tab w:val="left" w:pos="993"/>
        </w:tabs>
        <w:jc w:val="both"/>
        <w:rPr>
          <w:bCs/>
        </w:rPr>
      </w:pPr>
    </w:p>
    <w:p w14:paraId="2A85BBDB" w14:textId="77777777" w:rsidR="007D713C" w:rsidRDefault="007D713C" w:rsidP="007D713C">
      <w:pPr>
        <w:tabs>
          <w:tab w:val="left" w:pos="993"/>
        </w:tabs>
        <w:ind w:firstLine="720"/>
        <w:jc w:val="both"/>
        <w:rPr>
          <w:b/>
        </w:rPr>
      </w:pPr>
      <w:r>
        <w:rPr>
          <w:b/>
        </w:rPr>
        <w:t>2.</w:t>
      </w:r>
      <w:r>
        <w:rPr>
          <w:b/>
        </w:rPr>
        <w:tab/>
        <w:t>Siūlomos teisinio reguliavimo nuostatos ir laukiami rezultatai</w:t>
      </w:r>
    </w:p>
    <w:p w14:paraId="67849886" w14:textId="77777777" w:rsidR="007D713C" w:rsidRDefault="007D713C" w:rsidP="007D713C">
      <w:pPr>
        <w:tabs>
          <w:tab w:val="left" w:pos="993"/>
        </w:tabs>
        <w:jc w:val="both"/>
      </w:pPr>
      <w:r>
        <w:t>Bus įgyvendinti teisės aktų reikalavimai dėl ataskaitos turinio ir ataskaitos viešinimo</w:t>
      </w:r>
      <w:r w:rsidRPr="008332CC">
        <w:t>.</w:t>
      </w:r>
    </w:p>
    <w:p w14:paraId="64DC2FF5" w14:textId="77777777" w:rsidR="007D713C" w:rsidRPr="007652C5" w:rsidRDefault="007D713C" w:rsidP="007D713C">
      <w:pPr>
        <w:tabs>
          <w:tab w:val="left" w:pos="993"/>
        </w:tabs>
        <w:ind w:firstLine="720"/>
        <w:jc w:val="both"/>
      </w:pPr>
    </w:p>
    <w:p w14:paraId="6E28BDB1" w14:textId="77777777" w:rsidR="007D713C" w:rsidRDefault="007D713C" w:rsidP="007D713C">
      <w:pPr>
        <w:ind w:left="709"/>
        <w:jc w:val="both"/>
        <w:rPr>
          <w:b/>
        </w:rPr>
      </w:pPr>
      <w:r>
        <w:rPr>
          <w:b/>
        </w:rPr>
        <w:t>3. Lėšų poreikis ir šaltiniai</w:t>
      </w:r>
    </w:p>
    <w:p w14:paraId="2C021A86" w14:textId="77777777" w:rsidR="007D713C" w:rsidRDefault="007D713C" w:rsidP="007D713C">
      <w:pPr>
        <w:jc w:val="both"/>
        <w:rPr>
          <w:bCs/>
        </w:rPr>
      </w:pPr>
      <w:r>
        <w:rPr>
          <w:bCs/>
        </w:rPr>
        <w:t>Nėra.</w:t>
      </w:r>
    </w:p>
    <w:p w14:paraId="67C05DD2" w14:textId="77777777" w:rsidR="007D713C" w:rsidRDefault="007D713C" w:rsidP="007D713C">
      <w:pPr>
        <w:ind w:left="709"/>
        <w:jc w:val="both"/>
        <w:rPr>
          <w:bCs/>
        </w:rPr>
      </w:pPr>
    </w:p>
    <w:p w14:paraId="59DC24A5" w14:textId="77777777" w:rsidR="007D713C" w:rsidRDefault="007D713C" w:rsidP="007D713C">
      <w:pPr>
        <w:ind w:firstLine="720"/>
        <w:jc w:val="both"/>
        <w:rPr>
          <w:b/>
        </w:rPr>
      </w:pPr>
      <w:r>
        <w:rPr>
          <w:b/>
        </w:rPr>
        <w:t>4. Numatomo teisinio reguliavimo poveikio vertinimo rezultatai, galimos neigiamos priimto sprendimo pasekmės ir kokių priemonių reikėtų imtis, kad tokių pasekmių būtų išvengta</w:t>
      </w:r>
    </w:p>
    <w:p w14:paraId="6D76A23C" w14:textId="77777777" w:rsidR="007D713C" w:rsidRDefault="007D713C" w:rsidP="007D713C">
      <w:pPr>
        <w:autoSpaceDN w:val="0"/>
        <w:spacing w:after="200"/>
        <w:rPr>
          <w:bCs/>
          <w:i/>
        </w:rPr>
      </w:pPr>
      <w:r>
        <w:rPr>
          <w:bCs/>
        </w:rPr>
        <w:t>Nevertinama. Neigiamų pasekmių nenumatoma.</w:t>
      </w:r>
    </w:p>
    <w:p w14:paraId="7B3ABEE5" w14:textId="77777777" w:rsidR="007D713C" w:rsidRDefault="007D713C" w:rsidP="007D713C">
      <w:pPr>
        <w:ind w:firstLine="720"/>
        <w:jc w:val="both"/>
        <w:rPr>
          <w:b/>
        </w:rPr>
      </w:pPr>
      <w:r>
        <w:rPr>
          <w:b/>
        </w:rPr>
        <w:t>5. Kokius teisės aktus būtina priimti, kokius galiojančius teisės aktus reikia pakeisti ar pripažinti netekusiais galios – kas ir kada juos turėtų priimti</w:t>
      </w:r>
    </w:p>
    <w:p w14:paraId="17BA5500" w14:textId="77777777" w:rsidR="007D713C" w:rsidRDefault="007D713C" w:rsidP="007D713C">
      <w:pPr>
        <w:pStyle w:val="Sraopastraipa"/>
        <w:spacing w:line="240" w:lineRule="auto"/>
        <w:ind w:left="0"/>
        <w:rPr>
          <w:rFonts w:ascii="Times New Roman" w:hAnsi="Times New Roman"/>
          <w:color w:val="000000" w:themeColor="text1"/>
          <w:sz w:val="24"/>
          <w:szCs w:val="24"/>
        </w:rPr>
      </w:pPr>
      <w:r>
        <w:rPr>
          <w:rFonts w:ascii="Times New Roman" w:hAnsi="Times New Roman"/>
          <w:sz w:val="24"/>
          <w:szCs w:val="24"/>
        </w:rPr>
        <w:t>Nereikia.</w:t>
      </w:r>
    </w:p>
    <w:p w14:paraId="625B9393" w14:textId="77777777" w:rsidR="007D713C" w:rsidRPr="007652C5" w:rsidRDefault="007D713C" w:rsidP="007D713C">
      <w:pPr>
        <w:ind w:firstLine="720"/>
        <w:jc w:val="both"/>
        <w:rPr>
          <w:b/>
        </w:rPr>
      </w:pPr>
      <w:r>
        <w:rPr>
          <w:b/>
        </w:rPr>
        <w:t>6. Sprendimo įgyvendinimo terminai – kas, ką ir kada turėtų atlikti</w:t>
      </w:r>
    </w:p>
    <w:p w14:paraId="6E395F8B" w14:textId="77777777" w:rsidR="007D713C" w:rsidRPr="007652C5" w:rsidRDefault="007D713C" w:rsidP="007D713C">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Nėra.</w:t>
      </w:r>
    </w:p>
    <w:p w14:paraId="2A133BFA" w14:textId="77777777" w:rsidR="007D713C" w:rsidRDefault="007D713C" w:rsidP="007D713C">
      <w:pPr>
        <w:ind w:firstLine="720"/>
        <w:jc w:val="both"/>
        <w:rPr>
          <w:b/>
        </w:rPr>
      </w:pPr>
      <w:r>
        <w:rPr>
          <w:b/>
        </w:rPr>
        <w:t>7. Sprendimo projekto rengimo metu gauti specialistų vertinimai ir išvados</w:t>
      </w:r>
    </w:p>
    <w:p w14:paraId="3EF0AFA0" w14:textId="77777777" w:rsidR="007D713C" w:rsidRDefault="007D713C" w:rsidP="007D713C">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Negauti.</w:t>
      </w:r>
    </w:p>
    <w:p w14:paraId="328E63BE" w14:textId="77777777" w:rsidR="007D713C" w:rsidRDefault="007D713C" w:rsidP="007D713C">
      <w:pPr>
        <w:ind w:firstLine="720"/>
        <w:rPr>
          <w:b/>
        </w:rPr>
      </w:pPr>
      <w:r>
        <w:rPr>
          <w:b/>
        </w:rPr>
        <w:t>8. Kiti reikalingi pagrindimai, skaičiavimai ir paaiškinimai</w:t>
      </w:r>
    </w:p>
    <w:p w14:paraId="1B9548F7" w14:textId="77777777" w:rsidR="007D713C" w:rsidRDefault="007D713C" w:rsidP="007D713C">
      <w:pPr>
        <w:rPr>
          <w:bCs/>
        </w:rPr>
      </w:pPr>
      <w:r>
        <w:rPr>
          <w:bCs/>
        </w:rPr>
        <w:t>Nėra.</w:t>
      </w:r>
    </w:p>
    <w:p w14:paraId="491CF682" w14:textId="77777777" w:rsidR="007D713C" w:rsidRDefault="007D713C" w:rsidP="007D713C">
      <w:pPr>
        <w:rPr>
          <w:bCs/>
        </w:rPr>
      </w:pPr>
    </w:p>
    <w:p w14:paraId="7729BDB4" w14:textId="77777777" w:rsidR="007D713C" w:rsidRDefault="007D713C" w:rsidP="007D713C">
      <w:pPr>
        <w:ind w:firstLine="720"/>
      </w:pPr>
      <w:r>
        <w:rPr>
          <w:b/>
        </w:rPr>
        <w:t>9. Sprendimo projekto iniciatoriai ir rengėjai, pranešėjas</w:t>
      </w:r>
      <w:r>
        <w:t xml:space="preserve">             </w:t>
      </w:r>
    </w:p>
    <w:p w14:paraId="175F927C" w14:textId="20B08A67" w:rsidR="007D713C" w:rsidRDefault="007D713C" w:rsidP="007D713C">
      <w:pPr>
        <w:jc w:val="both"/>
        <w:rPr>
          <w:color w:val="000000"/>
        </w:rPr>
      </w:pPr>
      <w:r>
        <w:rPr>
          <w:color w:val="000000"/>
        </w:rPr>
        <w:t>Sprendimo projekto iniciator</w:t>
      </w:r>
      <w:r w:rsidR="00B97B53">
        <w:rPr>
          <w:color w:val="000000"/>
        </w:rPr>
        <w:t>ė</w:t>
      </w:r>
      <w:r>
        <w:rPr>
          <w:color w:val="000000"/>
        </w:rPr>
        <w:t xml:space="preserve"> – </w:t>
      </w:r>
      <w:r w:rsidR="00B97B53" w:rsidRPr="00BE4C7F">
        <w:rPr>
          <w:color w:val="000000" w:themeColor="text1"/>
        </w:rPr>
        <w:t>Anykščių rajono savivaldybės visuomenės sveikatos biuro direktorė Lina Pagalienė</w:t>
      </w:r>
      <w:r>
        <w:rPr>
          <w:color w:val="000000"/>
        </w:rPr>
        <w:t>.</w:t>
      </w:r>
    </w:p>
    <w:p w14:paraId="48836EB2" w14:textId="77777777" w:rsidR="007D713C" w:rsidRDefault="007D713C" w:rsidP="007D713C">
      <w:pPr>
        <w:jc w:val="both"/>
        <w:rPr>
          <w:color w:val="000000"/>
        </w:rPr>
      </w:pPr>
      <w:r>
        <w:rPr>
          <w:color w:val="000000"/>
        </w:rPr>
        <w:t xml:space="preserve">Rengėja – Savivaldybės gydytoja  Vaiva Daugelavičienė.  </w:t>
      </w:r>
    </w:p>
    <w:p w14:paraId="753A7FB9" w14:textId="77777777" w:rsidR="007D713C" w:rsidRPr="007652C5" w:rsidRDefault="007D713C" w:rsidP="007D713C">
      <w:pPr>
        <w:jc w:val="both"/>
        <w:rPr>
          <w:color w:val="000000"/>
        </w:rPr>
      </w:pPr>
      <w:r>
        <w:rPr>
          <w:color w:val="000000"/>
        </w:rPr>
        <w:t>Pranešėja</w:t>
      </w:r>
      <w:r>
        <w:rPr>
          <w:b/>
          <w:color w:val="000000"/>
        </w:rPr>
        <w:t xml:space="preserve"> </w:t>
      </w:r>
      <w:r>
        <w:rPr>
          <w:color w:val="000000"/>
        </w:rPr>
        <w:t xml:space="preserve">– Savivaldybės gydytoja  Vaiva Daugelavičienė.  </w:t>
      </w:r>
    </w:p>
    <w:p w14:paraId="6042CCF9" w14:textId="77777777" w:rsidR="007D713C" w:rsidRDefault="007D713C" w:rsidP="007D713C">
      <w:pPr>
        <w:rPr>
          <w:color w:val="000000" w:themeColor="text1"/>
        </w:rPr>
      </w:pPr>
    </w:p>
    <w:p w14:paraId="7DBE5487" w14:textId="77777777" w:rsidR="007D713C" w:rsidRDefault="007D713C" w:rsidP="007D713C">
      <w:pPr>
        <w:spacing w:line="360" w:lineRule="auto"/>
        <w:jc w:val="center"/>
        <w:rPr>
          <w:b/>
          <w:color w:val="000000"/>
        </w:rPr>
      </w:pPr>
    </w:p>
    <w:p w14:paraId="65B5CF93" w14:textId="77777777" w:rsidR="007D713C" w:rsidRPr="00BE4C7F" w:rsidRDefault="007D713C" w:rsidP="00026032">
      <w:pPr>
        <w:tabs>
          <w:tab w:val="left" w:pos="4820"/>
        </w:tabs>
        <w:rPr>
          <w:color w:val="000000" w:themeColor="text1"/>
        </w:rPr>
      </w:pPr>
    </w:p>
    <w:p w14:paraId="7FA2F417" w14:textId="78FE7E11" w:rsidR="00026032" w:rsidRPr="00BE4C7F" w:rsidRDefault="00026032" w:rsidP="00026032">
      <w:pPr>
        <w:tabs>
          <w:tab w:val="left" w:pos="4820"/>
        </w:tabs>
        <w:rPr>
          <w:color w:val="000000" w:themeColor="text1"/>
        </w:rPr>
      </w:pPr>
      <w:r w:rsidRPr="00BE4C7F">
        <w:rPr>
          <w:color w:val="000000" w:themeColor="text1"/>
        </w:rPr>
        <w:t xml:space="preserve">                                                                                </w:t>
      </w:r>
    </w:p>
    <w:p w14:paraId="297B01F4" w14:textId="77777777" w:rsidR="00026032" w:rsidRPr="00BE4C7F" w:rsidRDefault="00026032" w:rsidP="00026032">
      <w:pPr>
        <w:tabs>
          <w:tab w:val="left" w:pos="4820"/>
        </w:tabs>
        <w:rPr>
          <w:color w:val="000000" w:themeColor="text1"/>
        </w:rPr>
      </w:pPr>
    </w:p>
    <w:p w14:paraId="7DF92DD7" w14:textId="1CEED42E" w:rsidR="00CA0726" w:rsidRPr="00BE4C7F" w:rsidRDefault="00CA0726" w:rsidP="00CA0726">
      <w:pPr>
        <w:spacing w:line="360" w:lineRule="auto"/>
        <w:jc w:val="both"/>
        <w:rPr>
          <w:color w:val="000000" w:themeColor="text1"/>
        </w:rPr>
      </w:pPr>
    </w:p>
    <w:sectPr w:rsidR="00CA0726" w:rsidRPr="00BE4C7F" w:rsidSect="008A697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86E38" w14:textId="77777777" w:rsidR="00C5195C" w:rsidRDefault="00C5195C" w:rsidP="007D1688">
      <w:r>
        <w:separator/>
      </w:r>
    </w:p>
  </w:endnote>
  <w:endnote w:type="continuationSeparator" w:id="0">
    <w:p w14:paraId="5B692537" w14:textId="77777777" w:rsidR="00C5195C" w:rsidRDefault="00C5195C" w:rsidP="007D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0FC94" w14:textId="77777777" w:rsidR="00C5195C" w:rsidRDefault="00C5195C" w:rsidP="007D1688">
      <w:r>
        <w:separator/>
      </w:r>
    </w:p>
  </w:footnote>
  <w:footnote w:type="continuationSeparator" w:id="0">
    <w:p w14:paraId="5F8F74EF" w14:textId="77777777" w:rsidR="00C5195C" w:rsidRDefault="00C5195C" w:rsidP="007D1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249487D6"/>
    <w:name w:val="WW8Num1"/>
    <w:lvl w:ilvl="0">
      <w:start w:val="1"/>
      <w:numFmt w:val="bullet"/>
      <w:lvlText w:val=""/>
      <w:lvlJc w:val="left"/>
      <w:pPr>
        <w:tabs>
          <w:tab w:val="num" w:pos="643"/>
        </w:tabs>
        <w:ind w:left="643" w:hanging="360"/>
      </w:pPr>
      <w:rPr>
        <w:rFonts w:ascii="Symbol" w:hAnsi="Symbol"/>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5331483"/>
    <w:multiLevelType w:val="hybridMultilevel"/>
    <w:tmpl w:val="1F9E5E5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7D940A4"/>
    <w:multiLevelType w:val="hybridMultilevel"/>
    <w:tmpl w:val="F892A0D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5" w15:restartNumberingAfterBreak="0">
    <w:nsid w:val="2FCB39BA"/>
    <w:multiLevelType w:val="multilevel"/>
    <w:tmpl w:val="795AE7CE"/>
    <w:lvl w:ilvl="0">
      <w:start w:val="1"/>
      <w:numFmt w:val="decimal"/>
      <w:lvlText w:val="%1."/>
      <w:lvlJc w:val="left"/>
      <w:pPr>
        <w:ind w:left="927"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6" w15:restartNumberingAfterBreak="0">
    <w:nsid w:val="39C2056A"/>
    <w:multiLevelType w:val="multilevel"/>
    <w:tmpl w:val="A9F463D2"/>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b w:val="0"/>
        <w:i w:val="0"/>
        <w:color w:val="auto"/>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7" w15:restartNumberingAfterBreak="0">
    <w:nsid w:val="6B60104B"/>
    <w:multiLevelType w:val="multilevel"/>
    <w:tmpl w:val="915E39B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6D175C57"/>
    <w:multiLevelType w:val="multilevel"/>
    <w:tmpl w:val="AA7257BE"/>
    <w:lvl w:ilvl="0">
      <w:start w:val="1"/>
      <w:numFmt w:val="decimal"/>
      <w:lvlText w:val="%1."/>
      <w:lvlJc w:val="left"/>
      <w:pPr>
        <w:ind w:left="1211" w:hanging="360"/>
      </w:pPr>
      <w:rPr>
        <w:rFonts w:hint="default"/>
        <w:b/>
      </w:rPr>
    </w:lvl>
    <w:lvl w:ilvl="1">
      <w:start w:val="1"/>
      <w:numFmt w:val="decimal"/>
      <w:isLgl/>
      <w:lvlText w:val="%1.%2."/>
      <w:lvlJc w:val="left"/>
      <w:pPr>
        <w:ind w:left="1778" w:hanging="360"/>
      </w:pPr>
      <w:rPr>
        <w:rFonts w:hint="default"/>
        <w:sz w:val="24"/>
        <w:szCs w:val="24"/>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9" w15:restartNumberingAfterBreak="0">
    <w:nsid w:val="72E62D68"/>
    <w:multiLevelType w:val="hybridMultilevel"/>
    <w:tmpl w:val="63AC2FBE"/>
    <w:lvl w:ilvl="0" w:tplc="10EEEC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86201753">
    <w:abstractNumId w:val="8"/>
  </w:num>
  <w:num w:numId="2" w16cid:durableId="1334063097">
    <w:abstractNumId w:val="2"/>
  </w:num>
  <w:num w:numId="3" w16cid:durableId="2034571541">
    <w:abstractNumId w:val="6"/>
  </w:num>
  <w:num w:numId="4" w16cid:durableId="48847593">
    <w:abstractNumId w:val="1"/>
  </w:num>
  <w:num w:numId="5" w16cid:durableId="1774857154">
    <w:abstractNumId w:val="5"/>
  </w:num>
  <w:num w:numId="6" w16cid:durableId="1267882494">
    <w:abstractNumId w:val="7"/>
  </w:num>
  <w:num w:numId="7" w16cid:durableId="1074594717">
    <w:abstractNumId w:val="9"/>
  </w:num>
  <w:num w:numId="8" w16cid:durableId="15996733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3873788">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F99"/>
    <w:rsid w:val="00002503"/>
    <w:rsid w:val="00002D2A"/>
    <w:rsid w:val="00003569"/>
    <w:rsid w:val="0001608D"/>
    <w:rsid w:val="0001761C"/>
    <w:rsid w:val="00025FEB"/>
    <w:rsid w:val="00026032"/>
    <w:rsid w:val="00026640"/>
    <w:rsid w:val="00034B0B"/>
    <w:rsid w:val="0003775E"/>
    <w:rsid w:val="00037E3A"/>
    <w:rsid w:val="000407C7"/>
    <w:rsid w:val="00047F67"/>
    <w:rsid w:val="00052B20"/>
    <w:rsid w:val="000545F6"/>
    <w:rsid w:val="0005621F"/>
    <w:rsid w:val="00063673"/>
    <w:rsid w:val="0007308B"/>
    <w:rsid w:val="000732F1"/>
    <w:rsid w:val="00073F6F"/>
    <w:rsid w:val="00076286"/>
    <w:rsid w:val="000766A0"/>
    <w:rsid w:val="00084C7D"/>
    <w:rsid w:val="000A19CD"/>
    <w:rsid w:val="000A36AD"/>
    <w:rsid w:val="000A5F66"/>
    <w:rsid w:val="000B0476"/>
    <w:rsid w:val="000B1884"/>
    <w:rsid w:val="000B1B11"/>
    <w:rsid w:val="000B1F54"/>
    <w:rsid w:val="000B3330"/>
    <w:rsid w:val="000B44EF"/>
    <w:rsid w:val="000B6394"/>
    <w:rsid w:val="000B716F"/>
    <w:rsid w:val="000C6277"/>
    <w:rsid w:val="000C6726"/>
    <w:rsid w:val="000C7640"/>
    <w:rsid w:val="000D24FA"/>
    <w:rsid w:val="000D4B0C"/>
    <w:rsid w:val="000E5B80"/>
    <w:rsid w:val="00100BD5"/>
    <w:rsid w:val="00101432"/>
    <w:rsid w:val="001108DC"/>
    <w:rsid w:val="00116046"/>
    <w:rsid w:val="001166CE"/>
    <w:rsid w:val="00116E8E"/>
    <w:rsid w:val="00117140"/>
    <w:rsid w:val="0011758A"/>
    <w:rsid w:val="00123F52"/>
    <w:rsid w:val="00130CB3"/>
    <w:rsid w:val="0013214C"/>
    <w:rsid w:val="00133E34"/>
    <w:rsid w:val="00133E7F"/>
    <w:rsid w:val="00140CB9"/>
    <w:rsid w:val="001462EA"/>
    <w:rsid w:val="00150A45"/>
    <w:rsid w:val="00156F81"/>
    <w:rsid w:val="0016281A"/>
    <w:rsid w:val="00171A96"/>
    <w:rsid w:val="00172718"/>
    <w:rsid w:val="00174273"/>
    <w:rsid w:val="00177B3F"/>
    <w:rsid w:val="00191280"/>
    <w:rsid w:val="00192EE7"/>
    <w:rsid w:val="001934F4"/>
    <w:rsid w:val="00193FBF"/>
    <w:rsid w:val="001A57CE"/>
    <w:rsid w:val="001A6BD8"/>
    <w:rsid w:val="001B15FA"/>
    <w:rsid w:val="001B3886"/>
    <w:rsid w:val="001B3BA8"/>
    <w:rsid w:val="001B5D4A"/>
    <w:rsid w:val="001C06EA"/>
    <w:rsid w:val="001D16EC"/>
    <w:rsid w:val="001D1E84"/>
    <w:rsid w:val="001D395E"/>
    <w:rsid w:val="001E20EE"/>
    <w:rsid w:val="001E4016"/>
    <w:rsid w:val="001E627A"/>
    <w:rsid w:val="00214B02"/>
    <w:rsid w:val="00215AAB"/>
    <w:rsid w:val="00220815"/>
    <w:rsid w:val="00222C26"/>
    <w:rsid w:val="00225AA2"/>
    <w:rsid w:val="00225EF5"/>
    <w:rsid w:val="00227EAC"/>
    <w:rsid w:val="002302AA"/>
    <w:rsid w:val="002303A4"/>
    <w:rsid w:val="0024061C"/>
    <w:rsid w:val="002443DC"/>
    <w:rsid w:val="00247ECC"/>
    <w:rsid w:val="00254A4F"/>
    <w:rsid w:val="00271F57"/>
    <w:rsid w:val="00273254"/>
    <w:rsid w:val="00273725"/>
    <w:rsid w:val="0027408C"/>
    <w:rsid w:val="002747D2"/>
    <w:rsid w:val="00275A11"/>
    <w:rsid w:val="00276649"/>
    <w:rsid w:val="00280244"/>
    <w:rsid w:val="00285498"/>
    <w:rsid w:val="00294761"/>
    <w:rsid w:val="002979D9"/>
    <w:rsid w:val="002B35EC"/>
    <w:rsid w:val="002B4173"/>
    <w:rsid w:val="002B5DAA"/>
    <w:rsid w:val="002B6313"/>
    <w:rsid w:val="002C0FD1"/>
    <w:rsid w:val="002C7F84"/>
    <w:rsid w:val="002D29F0"/>
    <w:rsid w:val="002D7A0C"/>
    <w:rsid w:val="002D7E5A"/>
    <w:rsid w:val="002E2F3F"/>
    <w:rsid w:val="002E5297"/>
    <w:rsid w:val="002F3BA3"/>
    <w:rsid w:val="002F6CAD"/>
    <w:rsid w:val="00300935"/>
    <w:rsid w:val="0030315D"/>
    <w:rsid w:val="003043D2"/>
    <w:rsid w:val="00305C7F"/>
    <w:rsid w:val="00310F01"/>
    <w:rsid w:val="00312080"/>
    <w:rsid w:val="00312DC6"/>
    <w:rsid w:val="0031312A"/>
    <w:rsid w:val="00320E42"/>
    <w:rsid w:val="00322CF8"/>
    <w:rsid w:val="0032505A"/>
    <w:rsid w:val="003251E6"/>
    <w:rsid w:val="003279A4"/>
    <w:rsid w:val="00331B89"/>
    <w:rsid w:val="00336217"/>
    <w:rsid w:val="00341334"/>
    <w:rsid w:val="00341ABF"/>
    <w:rsid w:val="003422FA"/>
    <w:rsid w:val="00342F0C"/>
    <w:rsid w:val="00354CFF"/>
    <w:rsid w:val="00356646"/>
    <w:rsid w:val="00363F78"/>
    <w:rsid w:val="00367AF6"/>
    <w:rsid w:val="00370380"/>
    <w:rsid w:val="003757DD"/>
    <w:rsid w:val="0038468D"/>
    <w:rsid w:val="00392BE8"/>
    <w:rsid w:val="00393AA0"/>
    <w:rsid w:val="00396F7E"/>
    <w:rsid w:val="003A1857"/>
    <w:rsid w:val="003B06FC"/>
    <w:rsid w:val="003B0E5F"/>
    <w:rsid w:val="003B2955"/>
    <w:rsid w:val="003B2AB6"/>
    <w:rsid w:val="003C304C"/>
    <w:rsid w:val="003D0904"/>
    <w:rsid w:val="003D11AE"/>
    <w:rsid w:val="003E0703"/>
    <w:rsid w:val="003E48F6"/>
    <w:rsid w:val="003F15DC"/>
    <w:rsid w:val="003F2DB2"/>
    <w:rsid w:val="0040282E"/>
    <w:rsid w:val="00402B02"/>
    <w:rsid w:val="004056D3"/>
    <w:rsid w:val="00412562"/>
    <w:rsid w:val="004143C6"/>
    <w:rsid w:val="00422A72"/>
    <w:rsid w:val="004262EB"/>
    <w:rsid w:val="00432A11"/>
    <w:rsid w:val="0043512A"/>
    <w:rsid w:val="0044256D"/>
    <w:rsid w:val="00443879"/>
    <w:rsid w:val="004539E5"/>
    <w:rsid w:val="00454F6F"/>
    <w:rsid w:val="00457743"/>
    <w:rsid w:val="004616E0"/>
    <w:rsid w:val="00466601"/>
    <w:rsid w:val="00471E16"/>
    <w:rsid w:val="00472DA4"/>
    <w:rsid w:val="00472F33"/>
    <w:rsid w:val="00484094"/>
    <w:rsid w:val="004844CE"/>
    <w:rsid w:val="00485FDB"/>
    <w:rsid w:val="004937CE"/>
    <w:rsid w:val="004A6DFC"/>
    <w:rsid w:val="004B3C3B"/>
    <w:rsid w:val="004B409E"/>
    <w:rsid w:val="004C266E"/>
    <w:rsid w:val="004D2671"/>
    <w:rsid w:val="004D568C"/>
    <w:rsid w:val="004D7D40"/>
    <w:rsid w:val="004E01C1"/>
    <w:rsid w:val="004E6004"/>
    <w:rsid w:val="004E6591"/>
    <w:rsid w:val="004F21BD"/>
    <w:rsid w:val="004F68B4"/>
    <w:rsid w:val="00502941"/>
    <w:rsid w:val="00502C61"/>
    <w:rsid w:val="00504F10"/>
    <w:rsid w:val="00510250"/>
    <w:rsid w:val="00517CF6"/>
    <w:rsid w:val="005213BF"/>
    <w:rsid w:val="005218C3"/>
    <w:rsid w:val="00521C73"/>
    <w:rsid w:val="0052298E"/>
    <w:rsid w:val="00526550"/>
    <w:rsid w:val="00534AF9"/>
    <w:rsid w:val="00546015"/>
    <w:rsid w:val="00553F0A"/>
    <w:rsid w:val="0055667E"/>
    <w:rsid w:val="00567983"/>
    <w:rsid w:val="00572256"/>
    <w:rsid w:val="00575935"/>
    <w:rsid w:val="00595F49"/>
    <w:rsid w:val="00597DA2"/>
    <w:rsid w:val="00597FAA"/>
    <w:rsid w:val="005A5A5F"/>
    <w:rsid w:val="005B05BD"/>
    <w:rsid w:val="005B0647"/>
    <w:rsid w:val="005B122E"/>
    <w:rsid w:val="005B6FE3"/>
    <w:rsid w:val="005C08E9"/>
    <w:rsid w:val="005C43C2"/>
    <w:rsid w:val="005C5C38"/>
    <w:rsid w:val="005D6423"/>
    <w:rsid w:val="005D7D8D"/>
    <w:rsid w:val="005E1983"/>
    <w:rsid w:val="005E1A35"/>
    <w:rsid w:val="005F4E68"/>
    <w:rsid w:val="00610614"/>
    <w:rsid w:val="006138D2"/>
    <w:rsid w:val="006138DA"/>
    <w:rsid w:val="00615E16"/>
    <w:rsid w:val="00617249"/>
    <w:rsid w:val="00630166"/>
    <w:rsid w:val="0064205F"/>
    <w:rsid w:val="00643030"/>
    <w:rsid w:val="006514AB"/>
    <w:rsid w:val="0065278A"/>
    <w:rsid w:val="00652FCA"/>
    <w:rsid w:val="00654490"/>
    <w:rsid w:val="00661D01"/>
    <w:rsid w:val="00661D7A"/>
    <w:rsid w:val="0066223F"/>
    <w:rsid w:val="006655B7"/>
    <w:rsid w:val="006719A1"/>
    <w:rsid w:val="00673480"/>
    <w:rsid w:val="0068120C"/>
    <w:rsid w:val="0068217A"/>
    <w:rsid w:val="00683257"/>
    <w:rsid w:val="0068346E"/>
    <w:rsid w:val="006919A9"/>
    <w:rsid w:val="00693B64"/>
    <w:rsid w:val="006955B4"/>
    <w:rsid w:val="006A5E22"/>
    <w:rsid w:val="006B69E3"/>
    <w:rsid w:val="006C4133"/>
    <w:rsid w:val="006C500E"/>
    <w:rsid w:val="006C6CAB"/>
    <w:rsid w:val="006C79B9"/>
    <w:rsid w:val="006D0119"/>
    <w:rsid w:val="006D70CE"/>
    <w:rsid w:val="006E05E3"/>
    <w:rsid w:val="006E47D2"/>
    <w:rsid w:val="006F32AA"/>
    <w:rsid w:val="006F5340"/>
    <w:rsid w:val="0071010E"/>
    <w:rsid w:val="00711AE8"/>
    <w:rsid w:val="007151CC"/>
    <w:rsid w:val="0072392C"/>
    <w:rsid w:val="0072547B"/>
    <w:rsid w:val="00726382"/>
    <w:rsid w:val="00733979"/>
    <w:rsid w:val="007538CA"/>
    <w:rsid w:val="00756744"/>
    <w:rsid w:val="00761E9A"/>
    <w:rsid w:val="00764642"/>
    <w:rsid w:val="0077130C"/>
    <w:rsid w:val="00776572"/>
    <w:rsid w:val="007803F4"/>
    <w:rsid w:val="00782EE4"/>
    <w:rsid w:val="007870DC"/>
    <w:rsid w:val="0079093A"/>
    <w:rsid w:val="007A0521"/>
    <w:rsid w:val="007B0295"/>
    <w:rsid w:val="007B3C25"/>
    <w:rsid w:val="007B4E34"/>
    <w:rsid w:val="007C0E67"/>
    <w:rsid w:val="007C2ADE"/>
    <w:rsid w:val="007C7E42"/>
    <w:rsid w:val="007D1688"/>
    <w:rsid w:val="007D713C"/>
    <w:rsid w:val="007D7C56"/>
    <w:rsid w:val="007E1D54"/>
    <w:rsid w:val="007E3599"/>
    <w:rsid w:val="007E505A"/>
    <w:rsid w:val="008104AE"/>
    <w:rsid w:val="0081053D"/>
    <w:rsid w:val="008167A2"/>
    <w:rsid w:val="00820314"/>
    <w:rsid w:val="0082382E"/>
    <w:rsid w:val="00827E65"/>
    <w:rsid w:val="0083120C"/>
    <w:rsid w:val="008327B2"/>
    <w:rsid w:val="0083415E"/>
    <w:rsid w:val="008374BC"/>
    <w:rsid w:val="00846133"/>
    <w:rsid w:val="00857FB4"/>
    <w:rsid w:val="00867053"/>
    <w:rsid w:val="008676AB"/>
    <w:rsid w:val="008714EC"/>
    <w:rsid w:val="00871D70"/>
    <w:rsid w:val="00872A72"/>
    <w:rsid w:val="00874A92"/>
    <w:rsid w:val="008773F3"/>
    <w:rsid w:val="008775F9"/>
    <w:rsid w:val="00883573"/>
    <w:rsid w:val="00893A3A"/>
    <w:rsid w:val="00894469"/>
    <w:rsid w:val="00897EC0"/>
    <w:rsid w:val="008A2832"/>
    <w:rsid w:val="008A3A5A"/>
    <w:rsid w:val="008A6974"/>
    <w:rsid w:val="008B021D"/>
    <w:rsid w:val="008B3428"/>
    <w:rsid w:val="008B72B0"/>
    <w:rsid w:val="008C0260"/>
    <w:rsid w:val="008C0744"/>
    <w:rsid w:val="008C0A3E"/>
    <w:rsid w:val="008C4CAA"/>
    <w:rsid w:val="008D2D47"/>
    <w:rsid w:val="008D5A7C"/>
    <w:rsid w:val="008D6B35"/>
    <w:rsid w:val="008E19B2"/>
    <w:rsid w:val="008E1DCA"/>
    <w:rsid w:val="008E1EE1"/>
    <w:rsid w:val="008E279A"/>
    <w:rsid w:val="008E2C15"/>
    <w:rsid w:val="008F51BB"/>
    <w:rsid w:val="008F7A6A"/>
    <w:rsid w:val="009148AB"/>
    <w:rsid w:val="00921630"/>
    <w:rsid w:val="00927CFC"/>
    <w:rsid w:val="009325C7"/>
    <w:rsid w:val="0093312C"/>
    <w:rsid w:val="00933137"/>
    <w:rsid w:val="00934B4A"/>
    <w:rsid w:val="009358AD"/>
    <w:rsid w:val="00935AB6"/>
    <w:rsid w:val="00936751"/>
    <w:rsid w:val="00950047"/>
    <w:rsid w:val="00950A7E"/>
    <w:rsid w:val="00951972"/>
    <w:rsid w:val="00952A9A"/>
    <w:rsid w:val="00955E63"/>
    <w:rsid w:val="00956B24"/>
    <w:rsid w:val="00957EF7"/>
    <w:rsid w:val="00960056"/>
    <w:rsid w:val="00961A66"/>
    <w:rsid w:val="00963F25"/>
    <w:rsid w:val="009649F2"/>
    <w:rsid w:val="00964ADE"/>
    <w:rsid w:val="00970384"/>
    <w:rsid w:val="009753EA"/>
    <w:rsid w:val="0098233F"/>
    <w:rsid w:val="00987184"/>
    <w:rsid w:val="00987C15"/>
    <w:rsid w:val="00987C88"/>
    <w:rsid w:val="00994BF9"/>
    <w:rsid w:val="00996072"/>
    <w:rsid w:val="00997961"/>
    <w:rsid w:val="00997D9A"/>
    <w:rsid w:val="009A7F95"/>
    <w:rsid w:val="009B0C27"/>
    <w:rsid w:val="009B2DDB"/>
    <w:rsid w:val="009B43E4"/>
    <w:rsid w:val="009B4553"/>
    <w:rsid w:val="009B4E23"/>
    <w:rsid w:val="009C1A8E"/>
    <w:rsid w:val="009C5BC5"/>
    <w:rsid w:val="009C6FD3"/>
    <w:rsid w:val="009D3EC3"/>
    <w:rsid w:val="009D4AF9"/>
    <w:rsid w:val="009E04D1"/>
    <w:rsid w:val="009E115F"/>
    <w:rsid w:val="009F2363"/>
    <w:rsid w:val="009F7C36"/>
    <w:rsid w:val="00A014B7"/>
    <w:rsid w:val="00A02D06"/>
    <w:rsid w:val="00A065FA"/>
    <w:rsid w:val="00A10C43"/>
    <w:rsid w:val="00A13D8F"/>
    <w:rsid w:val="00A15A06"/>
    <w:rsid w:val="00A17ABE"/>
    <w:rsid w:val="00A21D39"/>
    <w:rsid w:val="00A25836"/>
    <w:rsid w:val="00A310FF"/>
    <w:rsid w:val="00A314BA"/>
    <w:rsid w:val="00A3268E"/>
    <w:rsid w:val="00A340F2"/>
    <w:rsid w:val="00A36007"/>
    <w:rsid w:val="00A37948"/>
    <w:rsid w:val="00A47666"/>
    <w:rsid w:val="00A5045F"/>
    <w:rsid w:val="00A511D8"/>
    <w:rsid w:val="00A51D13"/>
    <w:rsid w:val="00A63B34"/>
    <w:rsid w:val="00A64915"/>
    <w:rsid w:val="00A84989"/>
    <w:rsid w:val="00A85D8A"/>
    <w:rsid w:val="00A87F99"/>
    <w:rsid w:val="00A95E65"/>
    <w:rsid w:val="00A97A05"/>
    <w:rsid w:val="00AB00C2"/>
    <w:rsid w:val="00AC4453"/>
    <w:rsid w:val="00AC6734"/>
    <w:rsid w:val="00AD74E1"/>
    <w:rsid w:val="00AD79A6"/>
    <w:rsid w:val="00AD7C88"/>
    <w:rsid w:val="00AE27AC"/>
    <w:rsid w:val="00AE364D"/>
    <w:rsid w:val="00AE563D"/>
    <w:rsid w:val="00AF20A3"/>
    <w:rsid w:val="00AF2DE0"/>
    <w:rsid w:val="00AF3F3B"/>
    <w:rsid w:val="00B1127F"/>
    <w:rsid w:val="00B12ADC"/>
    <w:rsid w:val="00B1374C"/>
    <w:rsid w:val="00B15BFF"/>
    <w:rsid w:val="00B25D31"/>
    <w:rsid w:val="00B27EEB"/>
    <w:rsid w:val="00B42BC4"/>
    <w:rsid w:val="00B46849"/>
    <w:rsid w:val="00B46E2B"/>
    <w:rsid w:val="00B52037"/>
    <w:rsid w:val="00B63FBD"/>
    <w:rsid w:val="00B64E1E"/>
    <w:rsid w:val="00B66541"/>
    <w:rsid w:val="00B677CB"/>
    <w:rsid w:val="00B81626"/>
    <w:rsid w:val="00B81F28"/>
    <w:rsid w:val="00B901B1"/>
    <w:rsid w:val="00B90F0D"/>
    <w:rsid w:val="00B96421"/>
    <w:rsid w:val="00B97B53"/>
    <w:rsid w:val="00BA1B12"/>
    <w:rsid w:val="00BA7131"/>
    <w:rsid w:val="00BB299B"/>
    <w:rsid w:val="00BB6C5E"/>
    <w:rsid w:val="00BB7501"/>
    <w:rsid w:val="00BC211D"/>
    <w:rsid w:val="00BC2D62"/>
    <w:rsid w:val="00BC305D"/>
    <w:rsid w:val="00BD3522"/>
    <w:rsid w:val="00BE214F"/>
    <w:rsid w:val="00BE4C7F"/>
    <w:rsid w:val="00BE6EC2"/>
    <w:rsid w:val="00BF35DF"/>
    <w:rsid w:val="00BF5990"/>
    <w:rsid w:val="00C02743"/>
    <w:rsid w:val="00C041AD"/>
    <w:rsid w:val="00C0521D"/>
    <w:rsid w:val="00C10AFF"/>
    <w:rsid w:val="00C129F0"/>
    <w:rsid w:val="00C15BD9"/>
    <w:rsid w:val="00C208F3"/>
    <w:rsid w:val="00C222BF"/>
    <w:rsid w:val="00C23394"/>
    <w:rsid w:val="00C26DAE"/>
    <w:rsid w:val="00C357F1"/>
    <w:rsid w:val="00C4710B"/>
    <w:rsid w:val="00C476BF"/>
    <w:rsid w:val="00C47B81"/>
    <w:rsid w:val="00C5195C"/>
    <w:rsid w:val="00C5760B"/>
    <w:rsid w:val="00C6214D"/>
    <w:rsid w:val="00C63BB1"/>
    <w:rsid w:val="00C64086"/>
    <w:rsid w:val="00C64F47"/>
    <w:rsid w:val="00C6513F"/>
    <w:rsid w:val="00C67060"/>
    <w:rsid w:val="00C67CAD"/>
    <w:rsid w:val="00C7057C"/>
    <w:rsid w:val="00C76124"/>
    <w:rsid w:val="00C82A0D"/>
    <w:rsid w:val="00C873CB"/>
    <w:rsid w:val="00C8748C"/>
    <w:rsid w:val="00CA0418"/>
    <w:rsid w:val="00CA0726"/>
    <w:rsid w:val="00CA4458"/>
    <w:rsid w:val="00CA480B"/>
    <w:rsid w:val="00CB62FA"/>
    <w:rsid w:val="00CC27A6"/>
    <w:rsid w:val="00CC2A8B"/>
    <w:rsid w:val="00CD110B"/>
    <w:rsid w:val="00CD6864"/>
    <w:rsid w:val="00CE3FD1"/>
    <w:rsid w:val="00CF0EC2"/>
    <w:rsid w:val="00CF4A0E"/>
    <w:rsid w:val="00CF4EE2"/>
    <w:rsid w:val="00CF6274"/>
    <w:rsid w:val="00D001AB"/>
    <w:rsid w:val="00D11C5C"/>
    <w:rsid w:val="00D2712B"/>
    <w:rsid w:val="00D324D9"/>
    <w:rsid w:val="00D33158"/>
    <w:rsid w:val="00D37E94"/>
    <w:rsid w:val="00D42E45"/>
    <w:rsid w:val="00D444F8"/>
    <w:rsid w:val="00D53580"/>
    <w:rsid w:val="00D620C9"/>
    <w:rsid w:val="00D6266E"/>
    <w:rsid w:val="00D649B4"/>
    <w:rsid w:val="00D70422"/>
    <w:rsid w:val="00D71FDE"/>
    <w:rsid w:val="00D73F92"/>
    <w:rsid w:val="00D74B22"/>
    <w:rsid w:val="00D7569E"/>
    <w:rsid w:val="00D76F4D"/>
    <w:rsid w:val="00D81341"/>
    <w:rsid w:val="00D831ED"/>
    <w:rsid w:val="00D85D72"/>
    <w:rsid w:val="00DA2783"/>
    <w:rsid w:val="00DA2B47"/>
    <w:rsid w:val="00DA6E43"/>
    <w:rsid w:val="00DB08CC"/>
    <w:rsid w:val="00DB0BE8"/>
    <w:rsid w:val="00DB4F28"/>
    <w:rsid w:val="00DC299F"/>
    <w:rsid w:val="00DC2DBA"/>
    <w:rsid w:val="00DC4B52"/>
    <w:rsid w:val="00DC4BE1"/>
    <w:rsid w:val="00DC4EDF"/>
    <w:rsid w:val="00DD179A"/>
    <w:rsid w:val="00DD2AED"/>
    <w:rsid w:val="00DE4D73"/>
    <w:rsid w:val="00DE4F8E"/>
    <w:rsid w:val="00E07BCB"/>
    <w:rsid w:val="00E12EDC"/>
    <w:rsid w:val="00E21C74"/>
    <w:rsid w:val="00E21EE9"/>
    <w:rsid w:val="00E25E52"/>
    <w:rsid w:val="00E301B8"/>
    <w:rsid w:val="00E32489"/>
    <w:rsid w:val="00E350A9"/>
    <w:rsid w:val="00E621A9"/>
    <w:rsid w:val="00E627A0"/>
    <w:rsid w:val="00E64E36"/>
    <w:rsid w:val="00E67EF0"/>
    <w:rsid w:val="00E7002D"/>
    <w:rsid w:val="00E83551"/>
    <w:rsid w:val="00E86ACF"/>
    <w:rsid w:val="00E87E04"/>
    <w:rsid w:val="00E91A1A"/>
    <w:rsid w:val="00E91F5D"/>
    <w:rsid w:val="00EA102E"/>
    <w:rsid w:val="00EA1F1F"/>
    <w:rsid w:val="00EA43B5"/>
    <w:rsid w:val="00EA5419"/>
    <w:rsid w:val="00EA77D0"/>
    <w:rsid w:val="00EB4FC7"/>
    <w:rsid w:val="00EB5408"/>
    <w:rsid w:val="00EB72EA"/>
    <w:rsid w:val="00EB7760"/>
    <w:rsid w:val="00ED3880"/>
    <w:rsid w:val="00ED5499"/>
    <w:rsid w:val="00EF7855"/>
    <w:rsid w:val="00F07F98"/>
    <w:rsid w:val="00F277DB"/>
    <w:rsid w:val="00F27AC7"/>
    <w:rsid w:val="00F27CFE"/>
    <w:rsid w:val="00F3475B"/>
    <w:rsid w:val="00F35764"/>
    <w:rsid w:val="00F47E20"/>
    <w:rsid w:val="00F53D05"/>
    <w:rsid w:val="00F53DA9"/>
    <w:rsid w:val="00F62032"/>
    <w:rsid w:val="00F62BEF"/>
    <w:rsid w:val="00F635C5"/>
    <w:rsid w:val="00F66247"/>
    <w:rsid w:val="00F722FB"/>
    <w:rsid w:val="00F729FC"/>
    <w:rsid w:val="00F77950"/>
    <w:rsid w:val="00F829BD"/>
    <w:rsid w:val="00F90AA6"/>
    <w:rsid w:val="00F912DE"/>
    <w:rsid w:val="00F967F7"/>
    <w:rsid w:val="00FA099F"/>
    <w:rsid w:val="00FB15FC"/>
    <w:rsid w:val="00FB4E9F"/>
    <w:rsid w:val="00FC5517"/>
    <w:rsid w:val="00FC629A"/>
    <w:rsid w:val="00FD02CB"/>
    <w:rsid w:val="00FE148D"/>
    <w:rsid w:val="00FE1B85"/>
    <w:rsid w:val="00FE56B7"/>
    <w:rsid w:val="00FF0865"/>
    <w:rsid w:val="00FF4038"/>
    <w:rsid w:val="00FF5B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F4A50A"/>
  <w15:docId w15:val="{B2DBF358-0D77-4E16-B9AE-DC8BE94C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locked="1" w:uiPriority="22" w:qFormat="1"/>
    <w:lsdException w:name="Emphasis" w:locked="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7E65"/>
    <w:rPr>
      <w:sz w:val="24"/>
      <w:szCs w:val="24"/>
      <w:lang w:eastAsia="en-US"/>
    </w:rPr>
  </w:style>
  <w:style w:type="paragraph" w:styleId="Antrat1">
    <w:name w:val="heading 1"/>
    <w:basedOn w:val="prastasis"/>
    <w:next w:val="prastasis"/>
    <w:link w:val="Antrat1Diagrama"/>
    <w:qFormat/>
    <w:locked/>
    <w:rsid w:val="00A17ABE"/>
    <w:pPr>
      <w:keepNext/>
      <w:jc w:val="center"/>
      <w:outlineLvl w:val="0"/>
    </w:pPr>
    <w:rPr>
      <w:rFonts w:eastAsia="Times New Roman"/>
      <w:b/>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4C266E"/>
    <w:rPr>
      <w:rFonts w:cs="Times New Roman"/>
      <w:color w:val="0000FF"/>
      <w:u w:val="single"/>
    </w:rPr>
  </w:style>
  <w:style w:type="paragraph" w:styleId="Pagrindinistekstas">
    <w:name w:val="Body Text"/>
    <w:basedOn w:val="prastasis"/>
    <w:link w:val="PagrindinistekstasDiagrama"/>
    <w:rsid w:val="00A87F99"/>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basedOn w:val="Numatytasispastraiposriftas"/>
    <w:link w:val="Pagrindinistekstas"/>
    <w:locked/>
    <w:rsid w:val="00A87F99"/>
    <w:rPr>
      <w:rFonts w:eastAsia="Times New Roman"/>
      <w:sz w:val="24"/>
      <w:lang w:eastAsia="en-US"/>
    </w:rPr>
  </w:style>
  <w:style w:type="paragraph" w:styleId="Sraopastraipa">
    <w:name w:val="List Paragraph"/>
    <w:basedOn w:val="prastasis"/>
    <w:qFormat/>
    <w:rsid w:val="00A87F99"/>
    <w:pPr>
      <w:spacing w:after="160" w:line="252" w:lineRule="auto"/>
      <w:ind w:left="720"/>
      <w:contextualSpacing/>
    </w:pPr>
    <w:rPr>
      <w:rFonts w:ascii="Calibri" w:hAnsi="Calibri"/>
      <w:sz w:val="22"/>
      <w:szCs w:val="22"/>
    </w:rPr>
  </w:style>
  <w:style w:type="paragraph" w:styleId="Antrats">
    <w:name w:val="header"/>
    <w:basedOn w:val="prastasis"/>
    <w:link w:val="AntratsDiagrama"/>
    <w:uiPriority w:val="99"/>
    <w:rsid w:val="00D001AB"/>
    <w:pPr>
      <w:tabs>
        <w:tab w:val="center" w:pos="4819"/>
        <w:tab w:val="right" w:pos="9638"/>
      </w:tabs>
    </w:pPr>
    <w:rPr>
      <w:rFonts w:ascii="Calibri" w:hAnsi="Calibri"/>
      <w:sz w:val="22"/>
      <w:szCs w:val="22"/>
    </w:rPr>
  </w:style>
  <w:style w:type="character" w:customStyle="1" w:styleId="AntratsDiagrama">
    <w:name w:val="Antraštės Diagrama"/>
    <w:basedOn w:val="Numatytasispastraiposriftas"/>
    <w:link w:val="Antrats"/>
    <w:uiPriority w:val="99"/>
    <w:locked/>
    <w:rsid w:val="00D001AB"/>
    <w:rPr>
      <w:rFonts w:ascii="Calibri" w:hAnsi="Calibri"/>
      <w:sz w:val="22"/>
      <w:lang w:eastAsia="en-US"/>
    </w:rPr>
  </w:style>
  <w:style w:type="character" w:styleId="Nerykinuoroda">
    <w:name w:val="Subtle Reference"/>
    <w:basedOn w:val="Numatytasispastraiposriftas"/>
    <w:uiPriority w:val="99"/>
    <w:qFormat/>
    <w:rsid w:val="00D001AB"/>
    <w:rPr>
      <w:b/>
      <w:color w:val="549E39"/>
    </w:rPr>
  </w:style>
  <w:style w:type="table" w:styleId="Lentelstinklelis">
    <w:name w:val="Table Grid"/>
    <w:basedOn w:val="prastojilentel"/>
    <w:uiPriority w:val="59"/>
    <w:rsid w:val="00D001A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
    <w:name w:val="Lentelės tinklelis – šviesus1"/>
    <w:uiPriority w:val="99"/>
    <w:rsid w:val="00D001AB"/>
    <w:rPr>
      <w:rFonts w:ascii="Calibri" w:hAnsi="Calibri"/>
      <w:color w:val="404040"/>
      <w:sz w:val="20"/>
      <w:szCs w:val="20"/>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Finansinlentel">
    <w:name w:val="Finansinė lentelė"/>
    <w:uiPriority w:val="99"/>
    <w:rsid w:val="00D001AB"/>
    <w:pPr>
      <w:spacing w:before="60" w:after="60"/>
    </w:pPr>
    <w:rPr>
      <w:rFonts w:ascii="Calibri" w:hAnsi="Calibri"/>
      <w:color w:val="404040"/>
      <w:sz w:val="20"/>
      <w:szCs w:val="20"/>
      <w:lang w:val="en-US" w:eastAsia="en-US"/>
    </w:rPr>
    <w:tblPr>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top w:w="0" w:type="dxa"/>
        <w:left w:w="72" w:type="dxa"/>
        <w:bottom w:w="0" w:type="dxa"/>
        <w:right w:w="72" w:type="dxa"/>
      </w:tblCellMar>
    </w:tblPr>
    <w:tblStylePr w:type="firstRow">
      <w:pPr>
        <w:spacing w:beforeLines="0" w:beforeAutospacing="1" w:afterLines="0" w:afterAutospacing="1"/>
        <w:jc w:val="left"/>
      </w:pPr>
      <w:rPr>
        <w:rFonts w:ascii="Times New Roman" w:hAnsi="Times New Roman" w:cs="Times New Roman"/>
        <w:b/>
        <w:i w:val="0"/>
        <w:caps w:val="0"/>
        <w:smallCaps w:val="0"/>
        <w:color w:val="000000"/>
        <w:sz w:val="22"/>
        <w:szCs w:val="22"/>
      </w:rPr>
    </w:tblStylePr>
    <w:tblStylePr w:type="firstCol">
      <w:rPr>
        <w:rFonts w:cs="Times New Roman"/>
        <w:b/>
        <w:color w:val="000000"/>
      </w:rPr>
    </w:tblStylePr>
  </w:style>
  <w:style w:type="paragraph" w:styleId="prastasiniatinklio">
    <w:name w:val="Normal (Web)"/>
    <w:basedOn w:val="prastasis"/>
    <w:link w:val="prastasiniatinklioDiagrama"/>
    <w:rsid w:val="00393AA0"/>
    <w:pPr>
      <w:spacing w:after="150"/>
    </w:pPr>
    <w:rPr>
      <w:rFonts w:eastAsia="Times New Roman"/>
      <w:lang w:eastAsia="lt-LT"/>
    </w:rPr>
  </w:style>
  <w:style w:type="paragraph" w:styleId="Paantrat">
    <w:name w:val="Subtitle"/>
    <w:basedOn w:val="prastasis"/>
    <w:next w:val="prastasis"/>
    <w:link w:val="PaantratDiagrama"/>
    <w:uiPriority w:val="99"/>
    <w:qFormat/>
    <w:rsid w:val="00393AA0"/>
    <w:pPr>
      <w:spacing w:before="40" w:after="160" w:line="288" w:lineRule="auto"/>
      <w:ind w:left="72"/>
    </w:pPr>
    <w:rPr>
      <w:rFonts w:ascii="Calibri Light" w:eastAsia="Times New Roman" w:hAnsi="Calibri Light"/>
      <w:b/>
      <w:bCs/>
      <w:caps/>
      <w:color w:val="000000"/>
      <w:kern w:val="20"/>
      <w:sz w:val="60"/>
      <w:szCs w:val="20"/>
      <w:lang w:val="en-US"/>
    </w:rPr>
  </w:style>
  <w:style w:type="character" w:customStyle="1" w:styleId="PaantratDiagrama">
    <w:name w:val="Paantraštė Diagrama"/>
    <w:basedOn w:val="Numatytasispastraiposriftas"/>
    <w:link w:val="Paantrat"/>
    <w:uiPriority w:val="99"/>
    <w:locked/>
    <w:rsid w:val="00393AA0"/>
    <w:rPr>
      <w:rFonts w:ascii="Calibri Light" w:hAnsi="Calibri Light"/>
      <w:b/>
      <w:caps/>
      <w:color w:val="000000"/>
      <w:kern w:val="20"/>
      <w:sz w:val="60"/>
      <w:lang w:val="en-US" w:eastAsia="en-US"/>
    </w:rPr>
  </w:style>
  <w:style w:type="paragraph" w:customStyle="1" w:styleId="Default">
    <w:name w:val="Default"/>
    <w:rsid w:val="00393AA0"/>
    <w:pPr>
      <w:autoSpaceDE w:val="0"/>
      <w:autoSpaceDN w:val="0"/>
      <w:adjustRightInd w:val="0"/>
    </w:pPr>
    <w:rPr>
      <w:color w:val="000000"/>
      <w:sz w:val="24"/>
      <w:szCs w:val="24"/>
      <w:lang w:eastAsia="en-US"/>
    </w:rPr>
  </w:style>
  <w:style w:type="paragraph" w:customStyle="1" w:styleId="Lentelstekstodeimtainskiltis">
    <w:name w:val="Lentelės teksto dešimtainė skiltis"/>
    <w:basedOn w:val="prastasis"/>
    <w:uiPriority w:val="99"/>
    <w:semiHidden/>
    <w:rsid w:val="00393AA0"/>
    <w:pPr>
      <w:tabs>
        <w:tab w:val="decimal" w:pos="869"/>
      </w:tabs>
      <w:spacing w:before="60" w:after="60"/>
    </w:pPr>
    <w:rPr>
      <w:rFonts w:ascii="Calibri" w:hAnsi="Calibri"/>
      <w:color w:val="404040"/>
      <w:sz w:val="20"/>
      <w:szCs w:val="20"/>
      <w:lang w:val="en-US"/>
    </w:rPr>
  </w:style>
  <w:style w:type="character" w:styleId="Rykinuoroda">
    <w:name w:val="Intense Reference"/>
    <w:basedOn w:val="Numatytasispastraiposriftas"/>
    <w:uiPriority w:val="99"/>
    <w:qFormat/>
    <w:rsid w:val="00393AA0"/>
    <w:rPr>
      <w:rFonts w:ascii="Times New Roman" w:hAnsi="Times New Roman"/>
      <w:b/>
      <w:i/>
      <w:caps/>
      <w:color w:val="549E39"/>
    </w:rPr>
  </w:style>
  <w:style w:type="character" w:customStyle="1" w:styleId="apple-converted-space">
    <w:name w:val="apple-converted-space"/>
    <w:rsid w:val="00393AA0"/>
  </w:style>
  <w:style w:type="character" w:styleId="Emfaz">
    <w:name w:val="Emphasis"/>
    <w:basedOn w:val="Numatytasispastraiposriftas"/>
    <w:uiPriority w:val="99"/>
    <w:qFormat/>
    <w:rsid w:val="00393AA0"/>
    <w:rPr>
      <w:rFonts w:cs="Times New Roman"/>
      <w:i/>
    </w:rPr>
  </w:style>
  <w:style w:type="paragraph" w:styleId="Debesliotekstas">
    <w:name w:val="Balloon Text"/>
    <w:basedOn w:val="prastasis"/>
    <w:link w:val="DebesliotekstasDiagrama"/>
    <w:rsid w:val="009B2DDB"/>
    <w:pPr>
      <w:ind w:firstLine="720"/>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rsid w:val="009B2DDB"/>
    <w:rPr>
      <w:rFonts w:ascii="Tahoma" w:eastAsia="Times New Roman" w:hAnsi="Tahoma" w:cs="Tahoma"/>
      <w:sz w:val="16"/>
      <w:szCs w:val="16"/>
    </w:rPr>
  </w:style>
  <w:style w:type="character" w:customStyle="1" w:styleId="PlaceholderText1">
    <w:name w:val="Placeholder Text1"/>
    <w:rsid w:val="009B2DDB"/>
    <w:rPr>
      <w:color w:val="808080"/>
    </w:rPr>
  </w:style>
  <w:style w:type="paragraph" w:styleId="Porat">
    <w:name w:val="footer"/>
    <w:basedOn w:val="prastasis"/>
    <w:link w:val="PoratDiagrama"/>
    <w:rsid w:val="009B2DDB"/>
    <w:pPr>
      <w:tabs>
        <w:tab w:val="center" w:pos="4819"/>
        <w:tab w:val="right" w:pos="9638"/>
      </w:tabs>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9B2DDB"/>
    <w:rPr>
      <w:rFonts w:ascii="Arial" w:eastAsia="Times New Roman" w:hAnsi="Arial" w:cs="Arial"/>
      <w:sz w:val="20"/>
      <w:szCs w:val="20"/>
    </w:rPr>
  </w:style>
  <w:style w:type="character" w:styleId="Puslapionumeris">
    <w:name w:val="page number"/>
    <w:basedOn w:val="Numatytasispastraiposriftas"/>
    <w:rsid w:val="009B2DDB"/>
  </w:style>
  <w:style w:type="paragraph" w:styleId="Pagrindiniotekstotrauka2">
    <w:name w:val="Body Text Indent 2"/>
    <w:basedOn w:val="prastasis"/>
    <w:link w:val="Pagrindiniotekstotrauka2Diagrama"/>
    <w:rsid w:val="009B2DDB"/>
    <w:pPr>
      <w:ind w:firstLine="720"/>
      <w:jc w:val="both"/>
    </w:pPr>
    <w:rPr>
      <w:rFonts w:ascii="TimesLT" w:eastAsia="Times New Roman" w:hAnsi="TimesLT" w:cs="Arial Unicode MS"/>
      <w:sz w:val="20"/>
      <w:szCs w:val="20"/>
      <w:lang w:bidi="lo-LA"/>
    </w:rPr>
  </w:style>
  <w:style w:type="character" w:customStyle="1" w:styleId="Pagrindiniotekstotrauka2Diagrama">
    <w:name w:val="Pagrindinio teksto įtrauka 2 Diagrama"/>
    <w:basedOn w:val="Numatytasispastraiposriftas"/>
    <w:link w:val="Pagrindiniotekstotrauka2"/>
    <w:rsid w:val="009B2DDB"/>
    <w:rPr>
      <w:rFonts w:ascii="TimesLT" w:eastAsia="Times New Roman" w:hAnsi="TimesLT" w:cs="Arial Unicode MS"/>
      <w:sz w:val="20"/>
      <w:szCs w:val="20"/>
      <w:lang w:eastAsia="en-US" w:bidi="lo-LA"/>
    </w:rPr>
  </w:style>
  <w:style w:type="paragraph" w:customStyle="1" w:styleId="msonormalcxspmiddle">
    <w:name w:val="msonormalcxspmiddle"/>
    <w:basedOn w:val="prastasis"/>
    <w:rsid w:val="009B2DDB"/>
    <w:pPr>
      <w:spacing w:before="100" w:beforeAutospacing="1" w:after="100" w:afterAutospacing="1"/>
    </w:pPr>
    <w:rPr>
      <w:rFonts w:eastAsia="Times New Roman"/>
      <w:lang w:eastAsia="lt-LT"/>
    </w:rPr>
  </w:style>
  <w:style w:type="table" w:customStyle="1" w:styleId="Lentelstinklelis1">
    <w:name w:val="Lentelės tinklelis1"/>
    <w:basedOn w:val="prastojilentel"/>
    <w:next w:val="Lentelstinklelis"/>
    <w:uiPriority w:val="5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B2DDB"/>
  </w:style>
  <w:style w:type="table" w:customStyle="1" w:styleId="Lentelstinklelis3">
    <w:name w:val="Lentelės tinklelis3"/>
    <w:basedOn w:val="prastojilentel"/>
    <w:next w:val="Lentelstinklelis"/>
    <w:uiPriority w:val="3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FC629A"/>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locked/>
    <w:rsid w:val="00FC629A"/>
    <w:rPr>
      <w:b/>
      <w:bCs/>
    </w:rPr>
  </w:style>
  <w:style w:type="character" w:customStyle="1" w:styleId="Vietosrezervavimoenklotekstas1">
    <w:name w:val="Vietos rezervavimo ženklo tekstas1"/>
    <w:rsid w:val="004937CE"/>
    <w:rPr>
      <w:color w:val="808080"/>
    </w:rPr>
  </w:style>
  <w:style w:type="character" w:customStyle="1" w:styleId="lightbox">
    <w:name w:val="lightbox"/>
    <w:basedOn w:val="Numatytasispastraiposriftas"/>
    <w:rsid w:val="004937CE"/>
  </w:style>
  <w:style w:type="paragraph" w:styleId="Antrat">
    <w:name w:val="caption"/>
    <w:basedOn w:val="prastasis"/>
    <w:next w:val="prastasis"/>
    <w:qFormat/>
    <w:locked/>
    <w:rsid w:val="00026032"/>
    <w:pPr>
      <w:jc w:val="center"/>
    </w:pPr>
    <w:rPr>
      <w:rFonts w:eastAsia="Times New Roman"/>
      <w:b/>
      <w:sz w:val="28"/>
      <w:szCs w:val="20"/>
      <w:lang w:eastAsia="lt-LT"/>
    </w:rPr>
  </w:style>
  <w:style w:type="character" w:customStyle="1" w:styleId="Antrat1Diagrama">
    <w:name w:val="Antraštė 1 Diagrama"/>
    <w:basedOn w:val="Numatytasispastraiposriftas"/>
    <w:link w:val="Antrat1"/>
    <w:rsid w:val="00A17ABE"/>
    <w:rPr>
      <w:rFonts w:eastAsia="Times New Roman"/>
      <w:b/>
      <w:sz w:val="24"/>
      <w:szCs w:val="24"/>
      <w:lang w:val="x-none" w:eastAsia="en-US"/>
    </w:rPr>
  </w:style>
  <w:style w:type="paragraph" w:customStyle="1" w:styleId="ListParagraph1">
    <w:name w:val="List Paragraph1"/>
    <w:basedOn w:val="prastasis"/>
    <w:qFormat/>
    <w:rsid w:val="00A17ABE"/>
    <w:pPr>
      <w:ind w:left="720"/>
      <w:contextualSpacing/>
    </w:pPr>
    <w:rPr>
      <w:rFonts w:ascii="Calibri" w:hAnsi="Calibri"/>
      <w:sz w:val="22"/>
      <w:szCs w:val="22"/>
    </w:rPr>
  </w:style>
  <w:style w:type="character" w:styleId="Komentaronuoroda">
    <w:name w:val="annotation reference"/>
    <w:semiHidden/>
    <w:rsid w:val="00A17ABE"/>
    <w:rPr>
      <w:sz w:val="16"/>
      <w:szCs w:val="16"/>
    </w:rPr>
  </w:style>
  <w:style w:type="paragraph" w:styleId="Komentarotekstas">
    <w:name w:val="annotation text"/>
    <w:basedOn w:val="prastasis"/>
    <w:link w:val="KomentarotekstasDiagrama"/>
    <w:semiHidden/>
    <w:rsid w:val="00A17ABE"/>
    <w:rPr>
      <w:rFonts w:ascii="Calibri" w:hAnsi="Calibri"/>
      <w:sz w:val="20"/>
      <w:szCs w:val="20"/>
      <w:lang w:eastAsia="lt-LT"/>
    </w:rPr>
  </w:style>
  <w:style w:type="character" w:customStyle="1" w:styleId="KomentarotekstasDiagrama">
    <w:name w:val="Komentaro tekstas Diagrama"/>
    <w:basedOn w:val="Numatytasispastraiposriftas"/>
    <w:link w:val="Komentarotekstas"/>
    <w:semiHidden/>
    <w:rsid w:val="00A17ABE"/>
    <w:rPr>
      <w:rFonts w:ascii="Calibri" w:hAnsi="Calibri"/>
      <w:sz w:val="20"/>
      <w:szCs w:val="20"/>
    </w:rPr>
  </w:style>
  <w:style w:type="paragraph" w:styleId="Komentarotema">
    <w:name w:val="annotation subject"/>
    <w:basedOn w:val="Komentarotekstas"/>
    <w:next w:val="Komentarotekstas"/>
    <w:link w:val="KomentarotemaDiagrama"/>
    <w:semiHidden/>
    <w:rsid w:val="00A17ABE"/>
    <w:rPr>
      <w:b/>
      <w:bCs/>
    </w:rPr>
  </w:style>
  <w:style w:type="character" w:customStyle="1" w:styleId="KomentarotemaDiagrama">
    <w:name w:val="Komentaro tema Diagrama"/>
    <w:basedOn w:val="KomentarotekstasDiagrama"/>
    <w:link w:val="Komentarotema"/>
    <w:semiHidden/>
    <w:rsid w:val="00A17ABE"/>
    <w:rPr>
      <w:rFonts w:ascii="Calibri" w:hAnsi="Calibri"/>
      <w:b/>
      <w:bCs/>
      <w:sz w:val="20"/>
      <w:szCs w:val="20"/>
    </w:rPr>
  </w:style>
  <w:style w:type="character" w:styleId="Perirtashipersaitas">
    <w:name w:val="FollowedHyperlink"/>
    <w:semiHidden/>
    <w:rsid w:val="00A17ABE"/>
    <w:rPr>
      <w:rFonts w:cs="Times New Roman"/>
      <w:color w:val="800080"/>
      <w:u w:val="single"/>
    </w:rPr>
  </w:style>
  <w:style w:type="paragraph" w:styleId="Dokumentostruktra">
    <w:name w:val="Document Map"/>
    <w:basedOn w:val="prastasis"/>
    <w:link w:val="DokumentostruktraDiagrama"/>
    <w:semiHidden/>
    <w:rsid w:val="00A17ABE"/>
    <w:pPr>
      <w:shd w:val="clear" w:color="auto" w:fill="000080"/>
    </w:pPr>
    <w:rPr>
      <w:rFonts w:ascii="Tahoma" w:hAnsi="Tahoma" w:cs="Tahoma"/>
      <w:sz w:val="20"/>
      <w:szCs w:val="20"/>
      <w:lang w:eastAsia="lt-LT"/>
    </w:rPr>
  </w:style>
  <w:style w:type="character" w:customStyle="1" w:styleId="DokumentostruktraDiagrama">
    <w:name w:val="Dokumento struktūra Diagrama"/>
    <w:basedOn w:val="Numatytasispastraiposriftas"/>
    <w:link w:val="Dokumentostruktra"/>
    <w:semiHidden/>
    <w:rsid w:val="00A17ABE"/>
    <w:rPr>
      <w:rFonts w:ascii="Tahoma" w:hAnsi="Tahoma" w:cs="Tahoma"/>
      <w:sz w:val="20"/>
      <w:szCs w:val="20"/>
      <w:shd w:val="clear" w:color="auto" w:fill="000080"/>
    </w:rPr>
  </w:style>
  <w:style w:type="character" w:customStyle="1" w:styleId="prastasiniatinklioDiagrama">
    <w:name w:val="Įprastas (žiniatinklio) Diagrama"/>
    <w:link w:val="prastasiniatinklio"/>
    <w:rsid w:val="00A17ABE"/>
    <w:rPr>
      <w:rFonts w:eastAsia="Times New Roman"/>
      <w:sz w:val="24"/>
      <w:szCs w:val="24"/>
    </w:rPr>
  </w:style>
  <w:style w:type="character" w:customStyle="1" w:styleId="tl8wme">
    <w:name w:val="tl8wme"/>
    <w:basedOn w:val="Numatytasispastraiposriftas"/>
    <w:rsid w:val="00A17ABE"/>
  </w:style>
  <w:style w:type="character" w:customStyle="1" w:styleId="m3289794987259296525gmail-prastasistinklapisdiagrama">
    <w:name w:val="m_3289794987259296525gmail-prastasistinklapisdiagrama"/>
    <w:basedOn w:val="Numatytasispastraiposriftas"/>
    <w:rsid w:val="00A17ABE"/>
  </w:style>
  <w:style w:type="character" w:customStyle="1" w:styleId="Neapdorotaspaminjimas1">
    <w:name w:val="Neapdorotas paminėjimas1"/>
    <w:uiPriority w:val="99"/>
    <w:semiHidden/>
    <w:unhideWhenUsed/>
    <w:rsid w:val="00A17ABE"/>
    <w:rPr>
      <w:color w:val="605E5C"/>
      <w:shd w:val="clear" w:color="auto" w:fill="E1DFDD"/>
    </w:rPr>
  </w:style>
  <w:style w:type="paragraph" w:customStyle="1" w:styleId="Standard">
    <w:name w:val="Standard"/>
    <w:rsid w:val="00673480"/>
    <w:pPr>
      <w:suppressAutoHyphens/>
      <w:autoSpaceDN w:val="0"/>
    </w:pPr>
    <w:rPr>
      <w:rFonts w:eastAsia="Times New Roman"/>
      <w:kern w:val="3"/>
      <w:sz w:val="24"/>
      <w:szCs w:val="24"/>
    </w:rPr>
  </w:style>
  <w:style w:type="character" w:customStyle="1" w:styleId="Numatytasispastraiposriftas1">
    <w:name w:val="Numatytasis pastraipos šriftas1"/>
    <w:rsid w:val="00673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49868">
      <w:bodyDiv w:val="1"/>
      <w:marLeft w:val="0"/>
      <w:marRight w:val="0"/>
      <w:marTop w:val="0"/>
      <w:marBottom w:val="0"/>
      <w:divBdr>
        <w:top w:val="none" w:sz="0" w:space="0" w:color="auto"/>
        <w:left w:val="none" w:sz="0" w:space="0" w:color="auto"/>
        <w:bottom w:val="none" w:sz="0" w:space="0" w:color="auto"/>
        <w:right w:val="none" w:sz="0" w:space="0" w:color="auto"/>
      </w:divBdr>
    </w:div>
    <w:div w:id="185095897">
      <w:bodyDiv w:val="1"/>
      <w:marLeft w:val="0"/>
      <w:marRight w:val="0"/>
      <w:marTop w:val="0"/>
      <w:marBottom w:val="0"/>
      <w:divBdr>
        <w:top w:val="none" w:sz="0" w:space="0" w:color="auto"/>
        <w:left w:val="none" w:sz="0" w:space="0" w:color="auto"/>
        <w:bottom w:val="none" w:sz="0" w:space="0" w:color="auto"/>
        <w:right w:val="none" w:sz="0" w:space="0" w:color="auto"/>
      </w:divBdr>
    </w:div>
    <w:div w:id="259532361">
      <w:marLeft w:val="0"/>
      <w:marRight w:val="0"/>
      <w:marTop w:val="0"/>
      <w:marBottom w:val="0"/>
      <w:divBdr>
        <w:top w:val="none" w:sz="0" w:space="0" w:color="auto"/>
        <w:left w:val="none" w:sz="0" w:space="0" w:color="auto"/>
        <w:bottom w:val="none" w:sz="0" w:space="0" w:color="auto"/>
        <w:right w:val="none" w:sz="0" w:space="0" w:color="auto"/>
      </w:divBdr>
    </w:div>
    <w:div w:id="259532364">
      <w:marLeft w:val="0"/>
      <w:marRight w:val="0"/>
      <w:marTop w:val="0"/>
      <w:marBottom w:val="0"/>
      <w:divBdr>
        <w:top w:val="none" w:sz="0" w:space="0" w:color="auto"/>
        <w:left w:val="none" w:sz="0" w:space="0" w:color="auto"/>
        <w:bottom w:val="none" w:sz="0" w:space="0" w:color="auto"/>
        <w:right w:val="none" w:sz="0" w:space="0" w:color="auto"/>
      </w:divBdr>
      <w:divsChild>
        <w:div w:id="259532362">
          <w:marLeft w:val="0"/>
          <w:marRight w:val="0"/>
          <w:marTop w:val="0"/>
          <w:marBottom w:val="0"/>
          <w:divBdr>
            <w:top w:val="none" w:sz="0" w:space="0" w:color="auto"/>
            <w:left w:val="none" w:sz="0" w:space="0" w:color="auto"/>
            <w:bottom w:val="none" w:sz="0" w:space="0" w:color="auto"/>
            <w:right w:val="none" w:sz="0" w:space="0" w:color="auto"/>
          </w:divBdr>
        </w:div>
        <w:div w:id="259532363">
          <w:marLeft w:val="0"/>
          <w:marRight w:val="0"/>
          <w:marTop w:val="0"/>
          <w:marBottom w:val="0"/>
          <w:divBdr>
            <w:top w:val="none" w:sz="0" w:space="0" w:color="auto"/>
            <w:left w:val="none" w:sz="0" w:space="0" w:color="auto"/>
            <w:bottom w:val="none" w:sz="0" w:space="0" w:color="auto"/>
            <w:right w:val="none" w:sz="0" w:space="0" w:color="auto"/>
          </w:divBdr>
        </w:div>
        <w:div w:id="259532366">
          <w:marLeft w:val="0"/>
          <w:marRight w:val="0"/>
          <w:marTop w:val="0"/>
          <w:marBottom w:val="0"/>
          <w:divBdr>
            <w:top w:val="none" w:sz="0" w:space="0" w:color="auto"/>
            <w:left w:val="none" w:sz="0" w:space="0" w:color="auto"/>
            <w:bottom w:val="none" w:sz="0" w:space="0" w:color="auto"/>
            <w:right w:val="none" w:sz="0" w:space="0" w:color="auto"/>
          </w:divBdr>
        </w:div>
        <w:div w:id="259532367">
          <w:marLeft w:val="0"/>
          <w:marRight w:val="0"/>
          <w:marTop w:val="0"/>
          <w:marBottom w:val="0"/>
          <w:divBdr>
            <w:top w:val="none" w:sz="0" w:space="0" w:color="auto"/>
            <w:left w:val="none" w:sz="0" w:space="0" w:color="auto"/>
            <w:bottom w:val="none" w:sz="0" w:space="0" w:color="auto"/>
            <w:right w:val="none" w:sz="0" w:space="0" w:color="auto"/>
          </w:divBdr>
        </w:div>
      </w:divsChild>
    </w:div>
    <w:div w:id="259532365">
      <w:marLeft w:val="0"/>
      <w:marRight w:val="0"/>
      <w:marTop w:val="0"/>
      <w:marBottom w:val="0"/>
      <w:divBdr>
        <w:top w:val="none" w:sz="0" w:space="0" w:color="auto"/>
        <w:left w:val="none" w:sz="0" w:space="0" w:color="auto"/>
        <w:bottom w:val="none" w:sz="0" w:space="0" w:color="auto"/>
        <w:right w:val="none" w:sz="0" w:space="0" w:color="auto"/>
      </w:divBdr>
    </w:div>
    <w:div w:id="259532368">
      <w:marLeft w:val="0"/>
      <w:marRight w:val="0"/>
      <w:marTop w:val="0"/>
      <w:marBottom w:val="0"/>
      <w:divBdr>
        <w:top w:val="none" w:sz="0" w:space="0" w:color="auto"/>
        <w:left w:val="none" w:sz="0" w:space="0" w:color="auto"/>
        <w:bottom w:val="none" w:sz="0" w:space="0" w:color="auto"/>
        <w:right w:val="none" w:sz="0" w:space="0" w:color="auto"/>
      </w:divBdr>
    </w:div>
    <w:div w:id="794787096">
      <w:bodyDiv w:val="1"/>
      <w:marLeft w:val="0"/>
      <w:marRight w:val="0"/>
      <w:marTop w:val="0"/>
      <w:marBottom w:val="0"/>
      <w:divBdr>
        <w:top w:val="none" w:sz="0" w:space="0" w:color="auto"/>
        <w:left w:val="none" w:sz="0" w:space="0" w:color="auto"/>
        <w:bottom w:val="none" w:sz="0" w:space="0" w:color="auto"/>
        <w:right w:val="none" w:sz="0" w:space="0" w:color="auto"/>
      </w:divBdr>
    </w:div>
    <w:div w:id="1472136156">
      <w:bodyDiv w:val="1"/>
      <w:marLeft w:val="0"/>
      <w:marRight w:val="0"/>
      <w:marTop w:val="0"/>
      <w:marBottom w:val="0"/>
      <w:divBdr>
        <w:top w:val="none" w:sz="0" w:space="0" w:color="auto"/>
        <w:left w:val="none" w:sz="0" w:space="0" w:color="auto"/>
        <w:bottom w:val="none" w:sz="0" w:space="0" w:color="auto"/>
        <w:right w:val="none" w:sz="0" w:space="0" w:color="auto"/>
      </w:divBdr>
    </w:div>
    <w:div w:id="169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FE685-232D-4863-B6B7-E025FD12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2247</Words>
  <Characters>1281</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2023-02-06T08:42:00Z</cp:lastPrinted>
  <dcterms:created xsi:type="dcterms:W3CDTF">2023-02-15T12:15:00Z</dcterms:created>
  <dcterms:modified xsi:type="dcterms:W3CDTF">2023-02-15T12:15:00Z</dcterms:modified>
</cp:coreProperties>
</file>